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0FD0" w:rsidRPr="003271FE" w:rsidRDefault="003271FE">
      <w:pPr>
        <w:rPr>
          <w:rFonts w:ascii="宋体" w:eastAsia="宋体" w:hAnsi="宋体" w:hint="eastAsia"/>
          <w:sz w:val="28"/>
        </w:rPr>
      </w:pPr>
      <w:r w:rsidRPr="003271FE">
        <w:rPr>
          <w:rFonts w:ascii="宋体" w:eastAsia="宋体" w:hAnsi="宋体" w:hint="eastAsia"/>
          <w:sz w:val="28"/>
        </w:rPr>
        <w:t>附件</w:t>
      </w:r>
      <w:r w:rsidRPr="003271FE">
        <w:rPr>
          <w:rFonts w:ascii="宋体" w:eastAsia="宋体" w:hAnsi="宋体"/>
          <w:sz w:val="28"/>
        </w:rPr>
        <w:t>：</w:t>
      </w:r>
    </w:p>
    <w:p w:rsidR="003271FE" w:rsidRPr="003271FE" w:rsidRDefault="003271FE" w:rsidP="003271FE">
      <w:pPr>
        <w:jc w:val="center"/>
        <w:rPr>
          <w:rFonts w:ascii="宋体" w:eastAsia="宋体" w:hAnsi="宋体"/>
          <w:b/>
          <w:sz w:val="28"/>
        </w:rPr>
      </w:pPr>
      <w:bookmarkStart w:id="0" w:name="_GoBack"/>
      <w:bookmarkEnd w:id="0"/>
      <w:r w:rsidRPr="003271FE">
        <w:rPr>
          <w:rFonts w:ascii="宋体" w:eastAsia="宋体" w:hAnsi="宋体" w:hint="eastAsia"/>
          <w:b/>
          <w:sz w:val="28"/>
        </w:rPr>
        <w:t>经济</w:t>
      </w:r>
      <w:r w:rsidRPr="003271FE">
        <w:rPr>
          <w:rFonts w:ascii="宋体" w:eastAsia="宋体" w:hAnsi="宋体"/>
          <w:b/>
          <w:sz w:val="28"/>
        </w:rPr>
        <w:t>管理学院拟推荐上报华中农业大学</w:t>
      </w:r>
      <w:r w:rsidRPr="003271FE">
        <w:rPr>
          <w:rFonts w:ascii="宋体" w:eastAsia="宋体" w:hAnsi="宋体" w:hint="eastAsia"/>
          <w:b/>
          <w:sz w:val="28"/>
        </w:rPr>
        <w:t>2018年</w:t>
      </w:r>
    </w:p>
    <w:p w:rsidR="003271FE" w:rsidRPr="003271FE" w:rsidRDefault="003271FE" w:rsidP="003271FE">
      <w:pPr>
        <w:jc w:val="center"/>
        <w:rPr>
          <w:rFonts w:ascii="宋体" w:eastAsia="宋体" w:hAnsi="宋体" w:hint="eastAsia"/>
          <w:b/>
          <w:sz w:val="28"/>
        </w:rPr>
      </w:pPr>
      <w:r w:rsidRPr="003271FE">
        <w:rPr>
          <w:rFonts w:ascii="宋体" w:eastAsia="宋体" w:hAnsi="宋体"/>
          <w:b/>
          <w:sz w:val="28"/>
        </w:rPr>
        <w:t>大学生科技创新基金（S</w:t>
      </w:r>
      <w:r w:rsidRPr="003271FE">
        <w:rPr>
          <w:rFonts w:ascii="宋体" w:eastAsia="宋体" w:hAnsi="宋体" w:hint="eastAsia"/>
          <w:b/>
          <w:sz w:val="28"/>
        </w:rPr>
        <w:t>RF</w:t>
      </w:r>
      <w:r w:rsidRPr="003271FE">
        <w:rPr>
          <w:rFonts w:ascii="宋体" w:eastAsia="宋体" w:hAnsi="宋体"/>
          <w:b/>
          <w:sz w:val="28"/>
        </w:rPr>
        <w:t>）</w:t>
      </w:r>
      <w:r w:rsidRPr="003271FE">
        <w:rPr>
          <w:rFonts w:ascii="宋体" w:eastAsia="宋体" w:hAnsi="宋体" w:hint="eastAsia"/>
          <w:b/>
          <w:sz w:val="28"/>
        </w:rPr>
        <w:t>项目</w:t>
      </w:r>
      <w:r w:rsidRPr="003271FE">
        <w:rPr>
          <w:rFonts w:ascii="宋体" w:eastAsia="宋体" w:hAnsi="宋体"/>
          <w:b/>
          <w:sz w:val="28"/>
        </w:rPr>
        <w:t>名单</w:t>
      </w:r>
    </w:p>
    <w:tbl>
      <w:tblPr>
        <w:tblW w:w="8645" w:type="dxa"/>
        <w:jc w:val="center"/>
        <w:tblLook w:val="04A0" w:firstRow="1" w:lastRow="0" w:firstColumn="1" w:lastColumn="0" w:noHBand="0" w:noVBand="1"/>
      </w:tblPr>
      <w:tblGrid>
        <w:gridCol w:w="706"/>
        <w:gridCol w:w="4820"/>
        <w:gridCol w:w="1559"/>
        <w:gridCol w:w="1560"/>
      </w:tblGrid>
      <w:tr w:rsidR="003271FE" w:rsidRPr="003271FE" w:rsidTr="003271FE">
        <w:trPr>
          <w:trHeight w:val="272"/>
          <w:jc w:val="center"/>
        </w:trPr>
        <w:tc>
          <w:tcPr>
            <w:tcW w:w="7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宋体" w:eastAsia="宋体" w:hAnsi="宋体" w:cs="宋体"/>
                <w:b/>
                <w:bCs/>
                <w:color w:val="000000"/>
                <w:kern w:val="0"/>
                <w:sz w:val="24"/>
                <w:szCs w:val="20"/>
              </w:rPr>
            </w:pPr>
            <w:r w:rsidRPr="003271FE">
              <w:rPr>
                <w:rFonts w:ascii="宋体" w:eastAsia="宋体" w:hAnsi="宋体" w:cs="宋体" w:hint="eastAsia"/>
                <w:b/>
                <w:bCs/>
                <w:color w:val="000000"/>
                <w:kern w:val="0"/>
                <w:sz w:val="24"/>
                <w:szCs w:val="20"/>
              </w:rPr>
              <w:t>序号</w:t>
            </w:r>
          </w:p>
        </w:tc>
        <w:tc>
          <w:tcPr>
            <w:tcW w:w="4820" w:type="dxa"/>
            <w:tcBorders>
              <w:top w:val="single" w:sz="4" w:space="0" w:color="auto"/>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hint="eastAsia"/>
                <w:b/>
                <w:bCs/>
                <w:color w:val="000000"/>
                <w:kern w:val="0"/>
                <w:sz w:val="24"/>
                <w:szCs w:val="20"/>
              </w:rPr>
            </w:pPr>
            <w:r w:rsidRPr="003271FE">
              <w:rPr>
                <w:rFonts w:ascii="宋体" w:eastAsia="宋体" w:hAnsi="宋体" w:cs="Times New Roman" w:hint="eastAsia"/>
                <w:b/>
                <w:bCs/>
                <w:color w:val="000000"/>
                <w:kern w:val="0"/>
                <w:sz w:val="24"/>
                <w:szCs w:val="20"/>
              </w:rPr>
              <w:t>项目名称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b/>
                <w:bCs/>
                <w:color w:val="000000"/>
                <w:kern w:val="0"/>
                <w:sz w:val="24"/>
                <w:szCs w:val="20"/>
              </w:rPr>
            </w:pPr>
            <w:r w:rsidRPr="003271FE">
              <w:rPr>
                <w:rFonts w:ascii="宋体" w:eastAsia="宋体" w:hAnsi="宋体" w:cs="Times New Roman" w:hint="eastAsia"/>
                <w:b/>
                <w:bCs/>
                <w:color w:val="000000"/>
                <w:kern w:val="0"/>
                <w:sz w:val="24"/>
                <w:szCs w:val="20"/>
              </w:rPr>
              <w:t>项目负责人</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b/>
                <w:bCs/>
                <w:color w:val="000000"/>
                <w:kern w:val="0"/>
                <w:sz w:val="24"/>
                <w:szCs w:val="20"/>
              </w:rPr>
            </w:pPr>
            <w:r w:rsidRPr="003271FE">
              <w:rPr>
                <w:rFonts w:ascii="宋体" w:eastAsia="宋体" w:hAnsi="宋体" w:cs="Times New Roman" w:hint="eastAsia"/>
                <w:b/>
                <w:bCs/>
                <w:color w:val="000000"/>
                <w:kern w:val="0"/>
                <w:sz w:val="24"/>
                <w:szCs w:val="20"/>
              </w:rPr>
              <w:t>导师</w:t>
            </w:r>
          </w:p>
        </w:tc>
      </w:tr>
      <w:tr w:rsidR="003271FE" w:rsidRPr="003271FE" w:rsidTr="003271FE">
        <w:trPr>
          <w:trHeight w:val="272"/>
          <w:jc w:val="center"/>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Times New Roman" w:eastAsia="等线" w:hAnsi="Times New Roman" w:cs="Times New Roman"/>
                <w:color w:val="000000"/>
                <w:kern w:val="0"/>
                <w:sz w:val="24"/>
                <w:szCs w:val="20"/>
              </w:rPr>
              <w:t>1</w:t>
            </w:r>
          </w:p>
        </w:tc>
        <w:tc>
          <w:tcPr>
            <w:tcW w:w="4820"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left"/>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高校综合素质测评体系对学生组织成员亲社会行为影响的研究</w:t>
            </w:r>
            <w:r w:rsidRPr="003271FE">
              <w:rPr>
                <w:rFonts w:ascii="Times New Roman" w:eastAsia="等线" w:hAnsi="Times New Roman" w:cs="Times New Roman"/>
                <w:color w:val="000000"/>
                <w:kern w:val="0"/>
                <w:sz w:val="24"/>
                <w:szCs w:val="20"/>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张永昊</w:t>
            </w:r>
          </w:p>
        </w:tc>
        <w:tc>
          <w:tcPr>
            <w:tcW w:w="1560"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张勇</w:t>
            </w:r>
          </w:p>
        </w:tc>
      </w:tr>
      <w:tr w:rsidR="003271FE" w:rsidRPr="003271FE" w:rsidTr="003271FE">
        <w:trPr>
          <w:trHeight w:val="272"/>
          <w:jc w:val="center"/>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Times New Roman" w:eastAsia="等线" w:hAnsi="Times New Roman" w:cs="Times New Roman"/>
                <w:color w:val="000000"/>
                <w:kern w:val="0"/>
                <w:sz w:val="24"/>
                <w:szCs w:val="20"/>
              </w:rPr>
              <w:t>2</w:t>
            </w:r>
          </w:p>
        </w:tc>
        <w:tc>
          <w:tcPr>
            <w:tcW w:w="4820"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left"/>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生鲜农产品垂直电商消费者忠诚度的影响因素研究</w:t>
            </w:r>
          </w:p>
        </w:tc>
        <w:tc>
          <w:tcPr>
            <w:tcW w:w="1559"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马</w:t>
            </w:r>
            <w:proofErr w:type="gramStart"/>
            <w:r w:rsidRPr="003271FE">
              <w:rPr>
                <w:rFonts w:ascii="宋体" w:eastAsia="宋体" w:hAnsi="宋体" w:cs="Times New Roman" w:hint="eastAsia"/>
                <w:color w:val="000000"/>
                <w:kern w:val="0"/>
                <w:sz w:val="24"/>
                <w:szCs w:val="20"/>
              </w:rPr>
              <w:t>一</w:t>
            </w:r>
            <w:proofErr w:type="gramEnd"/>
            <w:r w:rsidRPr="003271FE">
              <w:rPr>
                <w:rFonts w:ascii="宋体" w:eastAsia="宋体" w:hAnsi="宋体" w:cs="Times New Roman" w:hint="eastAsia"/>
                <w:color w:val="000000"/>
                <w:kern w:val="0"/>
                <w:sz w:val="24"/>
                <w:szCs w:val="20"/>
              </w:rPr>
              <w:t>铭</w:t>
            </w:r>
          </w:p>
        </w:tc>
        <w:tc>
          <w:tcPr>
            <w:tcW w:w="1560"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何德华</w:t>
            </w:r>
          </w:p>
        </w:tc>
      </w:tr>
      <w:tr w:rsidR="003271FE" w:rsidRPr="003271FE" w:rsidTr="003271FE">
        <w:trPr>
          <w:trHeight w:val="272"/>
          <w:jc w:val="center"/>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Times New Roman" w:eastAsia="等线" w:hAnsi="Times New Roman" w:cs="Times New Roman"/>
                <w:color w:val="000000"/>
                <w:kern w:val="0"/>
                <w:sz w:val="24"/>
                <w:szCs w:val="20"/>
              </w:rPr>
              <w:t>3</w:t>
            </w:r>
          </w:p>
        </w:tc>
        <w:tc>
          <w:tcPr>
            <w:tcW w:w="4820"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left"/>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客户长期稳定性对企业创新能力的影响</w:t>
            </w:r>
          </w:p>
        </w:tc>
        <w:tc>
          <w:tcPr>
            <w:tcW w:w="1559"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郝杨茜</w:t>
            </w:r>
          </w:p>
        </w:tc>
        <w:tc>
          <w:tcPr>
            <w:tcW w:w="1560"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彭旋</w:t>
            </w:r>
          </w:p>
        </w:tc>
      </w:tr>
      <w:tr w:rsidR="003271FE" w:rsidRPr="003271FE" w:rsidTr="003271FE">
        <w:trPr>
          <w:trHeight w:val="272"/>
          <w:jc w:val="center"/>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Times New Roman" w:eastAsia="等线" w:hAnsi="Times New Roman" w:cs="Times New Roman"/>
                <w:color w:val="000000"/>
                <w:kern w:val="0"/>
                <w:sz w:val="24"/>
                <w:szCs w:val="20"/>
              </w:rPr>
              <w:t>4</w:t>
            </w:r>
          </w:p>
        </w:tc>
        <w:tc>
          <w:tcPr>
            <w:tcW w:w="4820"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left"/>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苹果生产者</w:t>
            </w:r>
            <w:r w:rsidRPr="003271FE">
              <w:rPr>
                <w:rFonts w:ascii="Times New Roman" w:eastAsia="等线" w:hAnsi="Times New Roman" w:cs="Times New Roman"/>
                <w:color w:val="000000"/>
                <w:kern w:val="0"/>
                <w:sz w:val="24"/>
                <w:szCs w:val="20"/>
              </w:rPr>
              <w:t>“</w:t>
            </w:r>
            <w:r w:rsidRPr="003271FE">
              <w:rPr>
                <w:rFonts w:ascii="宋体" w:eastAsia="宋体" w:hAnsi="宋体" w:cs="Times New Roman" w:hint="eastAsia"/>
                <w:color w:val="000000"/>
                <w:kern w:val="0"/>
                <w:sz w:val="24"/>
                <w:szCs w:val="20"/>
              </w:rPr>
              <w:t>互联网</w:t>
            </w:r>
            <w:r w:rsidRPr="003271FE">
              <w:rPr>
                <w:rFonts w:ascii="Times New Roman" w:eastAsia="等线" w:hAnsi="Times New Roman" w:cs="Times New Roman"/>
                <w:color w:val="000000"/>
                <w:kern w:val="0"/>
                <w:sz w:val="24"/>
                <w:szCs w:val="20"/>
              </w:rPr>
              <w:t>+”</w:t>
            </w:r>
            <w:r w:rsidRPr="003271FE">
              <w:rPr>
                <w:rFonts w:ascii="宋体" w:eastAsia="宋体" w:hAnsi="宋体" w:cs="Times New Roman" w:hint="eastAsia"/>
                <w:color w:val="000000"/>
                <w:kern w:val="0"/>
                <w:sz w:val="24"/>
                <w:szCs w:val="20"/>
              </w:rPr>
              <w:t>供应</w:t>
            </w:r>
            <w:proofErr w:type="gramStart"/>
            <w:r w:rsidRPr="003271FE">
              <w:rPr>
                <w:rFonts w:ascii="宋体" w:eastAsia="宋体" w:hAnsi="宋体" w:cs="Times New Roman" w:hint="eastAsia"/>
                <w:color w:val="000000"/>
                <w:kern w:val="0"/>
                <w:sz w:val="24"/>
                <w:szCs w:val="20"/>
              </w:rPr>
              <w:t>链模式</w:t>
            </w:r>
            <w:proofErr w:type="gramEnd"/>
            <w:r w:rsidRPr="003271FE">
              <w:rPr>
                <w:rFonts w:ascii="宋体" w:eastAsia="宋体" w:hAnsi="宋体" w:cs="Times New Roman" w:hint="eastAsia"/>
                <w:color w:val="000000"/>
                <w:kern w:val="0"/>
                <w:sz w:val="24"/>
                <w:szCs w:val="20"/>
              </w:rPr>
              <w:t>选择机理与绩效实证研究</w:t>
            </w:r>
          </w:p>
        </w:tc>
        <w:tc>
          <w:tcPr>
            <w:tcW w:w="1559"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proofErr w:type="gramStart"/>
            <w:r w:rsidRPr="003271FE">
              <w:rPr>
                <w:rFonts w:ascii="宋体" w:eastAsia="宋体" w:hAnsi="宋体" w:cs="Times New Roman" w:hint="eastAsia"/>
                <w:color w:val="000000"/>
                <w:kern w:val="0"/>
                <w:sz w:val="24"/>
                <w:szCs w:val="20"/>
              </w:rPr>
              <w:t>梁舒雅</w:t>
            </w:r>
            <w:proofErr w:type="gramEnd"/>
          </w:p>
        </w:tc>
        <w:tc>
          <w:tcPr>
            <w:tcW w:w="1560"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孙剑</w:t>
            </w:r>
          </w:p>
        </w:tc>
      </w:tr>
      <w:tr w:rsidR="003271FE" w:rsidRPr="003271FE" w:rsidTr="003271FE">
        <w:trPr>
          <w:trHeight w:val="272"/>
          <w:jc w:val="center"/>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Times New Roman" w:eastAsia="等线" w:hAnsi="Times New Roman" w:cs="Times New Roman"/>
                <w:color w:val="000000"/>
                <w:kern w:val="0"/>
                <w:sz w:val="24"/>
                <w:szCs w:val="20"/>
              </w:rPr>
              <w:t>5</w:t>
            </w:r>
          </w:p>
        </w:tc>
        <w:tc>
          <w:tcPr>
            <w:tcW w:w="4820"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left"/>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关于女性财务人员工作现状的调查</w:t>
            </w:r>
          </w:p>
        </w:tc>
        <w:tc>
          <w:tcPr>
            <w:tcW w:w="1559"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proofErr w:type="gramStart"/>
            <w:r w:rsidRPr="003271FE">
              <w:rPr>
                <w:rFonts w:ascii="宋体" w:eastAsia="宋体" w:hAnsi="宋体" w:cs="Times New Roman" w:hint="eastAsia"/>
                <w:color w:val="000000"/>
                <w:kern w:val="0"/>
                <w:sz w:val="24"/>
                <w:szCs w:val="20"/>
              </w:rPr>
              <w:t>田昌聪</w:t>
            </w:r>
            <w:proofErr w:type="gramEnd"/>
          </w:p>
        </w:tc>
        <w:tc>
          <w:tcPr>
            <w:tcW w:w="1560"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包晓岚</w:t>
            </w:r>
          </w:p>
        </w:tc>
      </w:tr>
      <w:tr w:rsidR="003271FE" w:rsidRPr="003271FE" w:rsidTr="003271FE">
        <w:trPr>
          <w:trHeight w:val="272"/>
          <w:jc w:val="center"/>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Times New Roman" w:eastAsia="等线" w:hAnsi="Times New Roman" w:cs="Times New Roman"/>
                <w:color w:val="000000"/>
                <w:kern w:val="0"/>
                <w:sz w:val="24"/>
                <w:szCs w:val="20"/>
              </w:rPr>
              <w:t>6</w:t>
            </w:r>
          </w:p>
        </w:tc>
        <w:tc>
          <w:tcPr>
            <w:tcW w:w="4820"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left"/>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工作与家庭的冲突对女性职业晋升的影响</w:t>
            </w:r>
          </w:p>
        </w:tc>
        <w:tc>
          <w:tcPr>
            <w:tcW w:w="1559"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陈欣</w:t>
            </w:r>
          </w:p>
        </w:tc>
        <w:tc>
          <w:tcPr>
            <w:tcW w:w="1560"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胡安荣</w:t>
            </w:r>
          </w:p>
        </w:tc>
      </w:tr>
      <w:tr w:rsidR="003271FE" w:rsidRPr="003271FE" w:rsidTr="003271FE">
        <w:trPr>
          <w:trHeight w:val="272"/>
          <w:jc w:val="center"/>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Times New Roman" w:eastAsia="等线" w:hAnsi="Times New Roman" w:cs="Times New Roman"/>
                <w:color w:val="000000"/>
                <w:kern w:val="0"/>
                <w:sz w:val="24"/>
                <w:szCs w:val="20"/>
              </w:rPr>
              <w:t>7</w:t>
            </w:r>
          </w:p>
        </w:tc>
        <w:tc>
          <w:tcPr>
            <w:tcW w:w="4820"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left"/>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企业社会绩效为什么会吸引求职者</w:t>
            </w:r>
            <w:r w:rsidRPr="003271FE">
              <w:rPr>
                <w:rFonts w:ascii="Times New Roman" w:eastAsia="等线" w:hAnsi="Times New Roman" w:cs="Times New Roman"/>
                <w:color w:val="000000"/>
                <w:kern w:val="0"/>
                <w:sz w:val="24"/>
                <w:szCs w:val="20"/>
              </w:rPr>
              <w:t>——</w:t>
            </w:r>
            <w:r w:rsidRPr="003271FE">
              <w:rPr>
                <w:rFonts w:ascii="宋体" w:eastAsia="宋体" w:hAnsi="宋体" w:cs="Times New Roman" w:hint="eastAsia"/>
                <w:color w:val="000000"/>
                <w:kern w:val="0"/>
                <w:sz w:val="24"/>
                <w:szCs w:val="20"/>
              </w:rPr>
              <w:t>基于武汉市东方红食品厂的案例研究</w:t>
            </w:r>
          </w:p>
        </w:tc>
        <w:tc>
          <w:tcPr>
            <w:tcW w:w="1559"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雷思璟</w:t>
            </w:r>
          </w:p>
        </w:tc>
        <w:tc>
          <w:tcPr>
            <w:tcW w:w="1560"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proofErr w:type="gramStart"/>
            <w:r w:rsidRPr="003271FE">
              <w:rPr>
                <w:rFonts w:ascii="宋体" w:eastAsia="宋体" w:hAnsi="宋体" w:cs="Times New Roman" w:hint="eastAsia"/>
                <w:color w:val="000000"/>
                <w:kern w:val="0"/>
                <w:sz w:val="24"/>
                <w:szCs w:val="20"/>
              </w:rPr>
              <w:t>施丹</w:t>
            </w:r>
            <w:proofErr w:type="gramEnd"/>
          </w:p>
        </w:tc>
      </w:tr>
      <w:tr w:rsidR="003271FE" w:rsidRPr="003271FE" w:rsidTr="003271FE">
        <w:trPr>
          <w:trHeight w:val="272"/>
          <w:jc w:val="center"/>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Times New Roman" w:eastAsia="等线" w:hAnsi="Times New Roman" w:cs="Times New Roman"/>
                <w:color w:val="000000"/>
                <w:kern w:val="0"/>
                <w:sz w:val="24"/>
                <w:szCs w:val="20"/>
              </w:rPr>
              <w:t>8</w:t>
            </w:r>
          </w:p>
        </w:tc>
        <w:tc>
          <w:tcPr>
            <w:tcW w:w="4820"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left"/>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优化国家助学金评定信息处理能力有限的数学模型的研究</w:t>
            </w:r>
          </w:p>
        </w:tc>
        <w:tc>
          <w:tcPr>
            <w:tcW w:w="1559"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申婧璇</w:t>
            </w:r>
          </w:p>
        </w:tc>
        <w:tc>
          <w:tcPr>
            <w:tcW w:w="1560"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张爱武</w:t>
            </w:r>
          </w:p>
        </w:tc>
      </w:tr>
      <w:tr w:rsidR="003271FE" w:rsidRPr="003271FE" w:rsidTr="003271FE">
        <w:trPr>
          <w:trHeight w:val="272"/>
          <w:jc w:val="center"/>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Times New Roman" w:eastAsia="等线" w:hAnsi="Times New Roman" w:cs="Times New Roman"/>
                <w:color w:val="000000"/>
                <w:kern w:val="0"/>
                <w:sz w:val="24"/>
                <w:szCs w:val="20"/>
              </w:rPr>
              <w:t>9</w:t>
            </w:r>
          </w:p>
        </w:tc>
        <w:tc>
          <w:tcPr>
            <w:tcW w:w="4820"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left"/>
              <w:rPr>
                <w:rFonts w:ascii="Times New Roman" w:eastAsia="等线" w:hAnsi="Times New Roman" w:cs="Times New Roman"/>
                <w:color w:val="000000"/>
                <w:kern w:val="0"/>
                <w:sz w:val="24"/>
                <w:szCs w:val="20"/>
              </w:rPr>
            </w:pPr>
            <w:proofErr w:type="gramStart"/>
            <w:r w:rsidRPr="003271FE">
              <w:rPr>
                <w:rFonts w:ascii="宋体" w:eastAsia="宋体" w:hAnsi="宋体" w:cs="Times New Roman" w:hint="eastAsia"/>
                <w:color w:val="000000"/>
                <w:kern w:val="0"/>
                <w:sz w:val="24"/>
                <w:szCs w:val="20"/>
              </w:rPr>
              <w:t>网红奶茶</w:t>
            </w:r>
            <w:proofErr w:type="gramEnd"/>
            <w:r w:rsidRPr="003271FE">
              <w:rPr>
                <w:rFonts w:ascii="宋体" w:eastAsia="宋体" w:hAnsi="宋体" w:cs="Times New Roman" w:hint="eastAsia"/>
                <w:color w:val="000000"/>
                <w:kern w:val="0"/>
                <w:sz w:val="24"/>
                <w:szCs w:val="20"/>
              </w:rPr>
              <w:t>一点点是如何在短时间内俘获武汉各大高校大学生的心的</w:t>
            </w:r>
          </w:p>
        </w:tc>
        <w:tc>
          <w:tcPr>
            <w:tcW w:w="1559"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刘娜娜</w:t>
            </w:r>
          </w:p>
        </w:tc>
        <w:tc>
          <w:tcPr>
            <w:tcW w:w="1560"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李春成</w:t>
            </w:r>
          </w:p>
        </w:tc>
      </w:tr>
      <w:tr w:rsidR="003271FE" w:rsidRPr="003271FE" w:rsidTr="003271FE">
        <w:trPr>
          <w:trHeight w:val="272"/>
          <w:jc w:val="center"/>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Times New Roman" w:eastAsia="等线" w:hAnsi="Times New Roman" w:cs="Times New Roman"/>
                <w:color w:val="000000"/>
                <w:kern w:val="0"/>
                <w:sz w:val="24"/>
                <w:szCs w:val="20"/>
              </w:rPr>
              <w:t>10</w:t>
            </w:r>
          </w:p>
        </w:tc>
        <w:tc>
          <w:tcPr>
            <w:tcW w:w="4820"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left"/>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大学生熟人借贷决策及后续管理的心理研究</w:t>
            </w:r>
            <w:r w:rsidRPr="003271FE">
              <w:rPr>
                <w:rFonts w:ascii="Times New Roman" w:eastAsia="等线" w:hAnsi="Times New Roman" w:cs="Times New Roman"/>
                <w:color w:val="000000"/>
                <w:kern w:val="0"/>
                <w:sz w:val="24"/>
                <w:szCs w:val="20"/>
              </w:rPr>
              <w:t xml:space="preserve">   ——</w:t>
            </w:r>
            <w:r w:rsidRPr="003271FE">
              <w:rPr>
                <w:rFonts w:ascii="宋体" w:eastAsia="宋体" w:hAnsi="宋体" w:cs="Times New Roman" w:hint="eastAsia"/>
                <w:color w:val="000000"/>
                <w:kern w:val="0"/>
                <w:sz w:val="24"/>
                <w:szCs w:val="20"/>
              </w:rPr>
              <w:t>以武汉大学生调查为基础</w:t>
            </w:r>
          </w:p>
        </w:tc>
        <w:tc>
          <w:tcPr>
            <w:tcW w:w="1559"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proofErr w:type="gramStart"/>
            <w:r w:rsidRPr="003271FE">
              <w:rPr>
                <w:rFonts w:ascii="宋体" w:eastAsia="宋体" w:hAnsi="宋体" w:cs="Times New Roman" w:hint="eastAsia"/>
                <w:color w:val="000000"/>
                <w:kern w:val="0"/>
                <w:sz w:val="24"/>
                <w:szCs w:val="20"/>
              </w:rPr>
              <w:t>曾毅晶</w:t>
            </w:r>
            <w:proofErr w:type="gramEnd"/>
          </w:p>
        </w:tc>
        <w:tc>
          <w:tcPr>
            <w:tcW w:w="1560"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王淅勤</w:t>
            </w:r>
          </w:p>
        </w:tc>
      </w:tr>
      <w:tr w:rsidR="003271FE" w:rsidRPr="003271FE" w:rsidTr="003271FE">
        <w:trPr>
          <w:trHeight w:val="272"/>
          <w:jc w:val="center"/>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Times New Roman" w:eastAsia="等线" w:hAnsi="Times New Roman" w:cs="Times New Roman"/>
                <w:color w:val="000000"/>
                <w:kern w:val="0"/>
                <w:sz w:val="24"/>
                <w:szCs w:val="20"/>
              </w:rPr>
              <w:t>11</w:t>
            </w:r>
          </w:p>
        </w:tc>
        <w:tc>
          <w:tcPr>
            <w:tcW w:w="4820"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left"/>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大学生沉迷手机游戏影响因素及解决对策研究</w:t>
            </w:r>
          </w:p>
        </w:tc>
        <w:tc>
          <w:tcPr>
            <w:tcW w:w="1559"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朱琪玮</w:t>
            </w:r>
          </w:p>
        </w:tc>
        <w:tc>
          <w:tcPr>
            <w:tcW w:w="1560"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吴伟荣</w:t>
            </w:r>
          </w:p>
        </w:tc>
      </w:tr>
      <w:tr w:rsidR="003271FE" w:rsidRPr="003271FE" w:rsidTr="003271FE">
        <w:trPr>
          <w:trHeight w:val="272"/>
          <w:jc w:val="center"/>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Times New Roman" w:eastAsia="等线" w:hAnsi="Times New Roman" w:cs="Times New Roman"/>
                <w:color w:val="000000"/>
                <w:kern w:val="0"/>
                <w:sz w:val="24"/>
                <w:szCs w:val="20"/>
              </w:rPr>
              <w:t>12</w:t>
            </w:r>
          </w:p>
        </w:tc>
        <w:tc>
          <w:tcPr>
            <w:tcW w:w="4820"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left"/>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管理者过度自信，内部控制与业绩承诺可靠性</w:t>
            </w:r>
          </w:p>
        </w:tc>
        <w:tc>
          <w:tcPr>
            <w:tcW w:w="1559"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赵靖</w:t>
            </w:r>
            <w:proofErr w:type="gramStart"/>
            <w:r w:rsidRPr="003271FE">
              <w:rPr>
                <w:rFonts w:ascii="宋体" w:eastAsia="宋体" w:hAnsi="宋体" w:cs="Times New Roman" w:hint="eastAsia"/>
                <w:color w:val="000000"/>
                <w:kern w:val="0"/>
                <w:sz w:val="24"/>
                <w:szCs w:val="20"/>
              </w:rPr>
              <w:t>一</w:t>
            </w:r>
            <w:proofErr w:type="gramEnd"/>
          </w:p>
        </w:tc>
        <w:tc>
          <w:tcPr>
            <w:tcW w:w="1560"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窦炜</w:t>
            </w:r>
          </w:p>
        </w:tc>
      </w:tr>
      <w:tr w:rsidR="003271FE" w:rsidRPr="003271FE" w:rsidTr="003271FE">
        <w:trPr>
          <w:trHeight w:val="272"/>
          <w:jc w:val="center"/>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Times New Roman" w:eastAsia="等线" w:hAnsi="Times New Roman" w:cs="Times New Roman"/>
                <w:color w:val="000000"/>
                <w:kern w:val="0"/>
                <w:sz w:val="24"/>
                <w:szCs w:val="20"/>
              </w:rPr>
              <w:t>13</w:t>
            </w:r>
          </w:p>
        </w:tc>
        <w:tc>
          <w:tcPr>
            <w:tcW w:w="4820"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left"/>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大学生餐饮消费行为及其影响因素研究</w:t>
            </w:r>
            <w:r w:rsidRPr="003271FE">
              <w:rPr>
                <w:rFonts w:ascii="Times New Roman" w:eastAsia="等线" w:hAnsi="Times New Roman" w:cs="Times New Roman"/>
                <w:color w:val="000000"/>
                <w:kern w:val="0"/>
                <w:sz w:val="24"/>
                <w:szCs w:val="20"/>
              </w:rPr>
              <w:t>——</w:t>
            </w:r>
            <w:r w:rsidRPr="003271FE">
              <w:rPr>
                <w:rFonts w:ascii="宋体" w:eastAsia="宋体" w:hAnsi="宋体" w:cs="Times New Roman" w:hint="eastAsia"/>
                <w:color w:val="000000"/>
                <w:kern w:val="0"/>
                <w:sz w:val="24"/>
                <w:szCs w:val="20"/>
              </w:rPr>
              <w:t>基于校园网络订餐平台的开发</w:t>
            </w:r>
          </w:p>
        </w:tc>
        <w:tc>
          <w:tcPr>
            <w:tcW w:w="1559"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周易</w:t>
            </w:r>
          </w:p>
        </w:tc>
        <w:tc>
          <w:tcPr>
            <w:tcW w:w="1560"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杨明媚</w:t>
            </w:r>
          </w:p>
        </w:tc>
      </w:tr>
      <w:tr w:rsidR="003271FE" w:rsidRPr="003271FE" w:rsidTr="003271FE">
        <w:trPr>
          <w:trHeight w:val="272"/>
          <w:jc w:val="center"/>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Times New Roman" w:eastAsia="等线" w:hAnsi="Times New Roman" w:cs="Times New Roman"/>
                <w:color w:val="000000"/>
                <w:kern w:val="0"/>
                <w:sz w:val="24"/>
                <w:szCs w:val="20"/>
              </w:rPr>
              <w:t>14</w:t>
            </w:r>
          </w:p>
        </w:tc>
        <w:tc>
          <w:tcPr>
            <w:tcW w:w="4820"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left"/>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湖北农村儿童食品安全风险认知及影响因素研究</w:t>
            </w:r>
          </w:p>
        </w:tc>
        <w:tc>
          <w:tcPr>
            <w:tcW w:w="1559"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proofErr w:type="gramStart"/>
            <w:r w:rsidRPr="003271FE">
              <w:rPr>
                <w:rFonts w:ascii="宋体" w:eastAsia="宋体" w:hAnsi="宋体" w:cs="Times New Roman" w:hint="eastAsia"/>
                <w:color w:val="000000"/>
                <w:kern w:val="0"/>
                <w:sz w:val="24"/>
                <w:szCs w:val="20"/>
              </w:rPr>
              <w:t>胡琪</w:t>
            </w:r>
            <w:proofErr w:type="gramEnd"/>
          </w:p>
        </w:tc>
        <w:tc>
          <w:tcPr>
            <w:tcW w:w="1560"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徐娟</w:t>
            </w:r>
          </w:p>
        </w:tc>
      </w:tr>
      <w:tr w:rsidR="003271FE" w:rsidRPr="003271FE" w:rsidTr="003271FE">
        <w:trPr>
          <w:trHeight w:val="272"/>
          <w:jc w:val="center"/>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Times New Roman" w:eastAsia="等线" w:hAnsi="Times New Roman" w:cs="Times New Roman"/>
                <w:color w:val="000000"/>
                <w:kern w:val="0"/>
                <w:sz w:val="24"/>
                <w:szCs w:val="20"/>
              </w:rPr>
              <w:t>15</w:t>
            </w:r>
          </w:p>
        </w:tc>
        <w:tc>
          <w:tcPr>
            <w:tcW w:w="4820"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left"/>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农民回收利用地膜行为及对相关政策认知情况的</w:t>
            </w:r>
            <w:r w:rsidRPr="003271FE">
              <w:rPr>
                <w:rFonts w:ascii="Times New Roman" w:eastAsia="等线" w:hAnsi="Times New Roman" w:cs="Times New Roman"/>
                <w:color w:val="000000"/>
                <w:kern w:val="0"/>
                <w:sz w:val="24"/>
                <w:szCs w:val="20"/>
              </w:rPr>
              <w:t xml:space="preserve"> </w:t>
            </w:r>
            <w:r w:rsidRPr="003271FE">
              <w:rPr>
                <w:rFonts w:ascii="宋体" w:eastAsia="宋体" w:hAnsi="宋体" w:cs="Times New Roman" w:hint="eastAsia"/>
                <w:color w:val="000000"/>
                <w:kern w:val="0"/>
                <w:sz w:val="24"/>
                <w:szCs w:val="20"/>
              </w:rPr>
              <w:t>调查分析</w:t>
            </w:r>
            <w:r w:rsidRPr="003271FE">
              <w:rPr>
                <w:rFonts w:ascii="Times New Roman" w:eastAsia="等线" w:hAnsi="Times New Roman" w:cs="Times New Roman"/>
                <w:color w:val="000000"/>
                <w:kern w:val="0"/>
                <w:sz w:val="24"/>
                <w:szCs w:val="20"/>
              </w:rPr>
              <w:t>---</w:t>
            </w:r>
            <w:r w:rsidRPr="003271FE">
              <w:rPr>
                <w:rFonts w:ascii="宋体" w:eastAsia="宋体" w:hAnsi="宋体" w:cs="Times New Roman" w:hint="eastAsia"/>
                <w:color w:val="000000"/>
                <w:kern w:val="0"/>
                <w:sz w:val="24"/>
                <w:szCs w:val="20"/>
              </w:rPr>
              <w:t>以荆州区为例</w:t>
            </w:r>
          </w:p>
        </w:tc>
        <w:tc>
          <w:tcPr>
            <w:tcW w:w="1559" w:type="dxa"/>
            <w:tcBorders>
              <w:top w:val="nil"/>
              <w:left w:val="nil"/>
              <w:bottom w:val="single" w:sz="4" w:space="0" w:color="auto"/>
              <w:right w:val="single" w:sz="4" w:space="0" w:color="auto"/>
            </w:tcBorders>
            <w:shd w:val="clear" w:color="auto" w:fill="auto"/>
            <w:noWrap/>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刘婕雅</w:t>
            </w:r>
          </w:p>
        </w:tc>
        <w:tc>
          <w:tcPr>
            <w:tcW w:w="1560" w:type="dxa"/>
            <w:tcBorders>
              <w:top w:val="nil"/>
              <w:left w:val="nil"/>
              <w:bottom w:val="single" w:sz="4" w:space="0" w:color="auto"/>
              <w:right w:val="single" w:sz="4" w:space="0" w:color="auto"/>
            </w:tcBorders>
            <w:shd w:val="clear" w:color="auto" w:fill="auto"/>
            <w:noWrap/>
            <w:vAlign w:val="center"/>
            <w:hideMark/>
          </w:tcPr>
          <w:p w:rsidR="003271FE" w:rsidRPr="003271FE" w:rsidRDefault="003271FE" w:rsidP="003271FE">
            <w:pPr>
              <w:widowControl/>
              <w:spacing w:line="276" w:lineRule="auto"/>
              <w:jc w:val="center"/>
              <w:rPr>
                <w:rFonts w:ascii="宋体" w:eastAsia="宋体" w:hAnsi="宋体" w:cs="宋体"/>
                <w:color w:val="000000"/>
                <w:kern w:val="0"/>
                <w:sz w:val="24"/>
                <w:szCs w:val="20"/>
              </w:rPr>
            </w:pPr>
            <w:r w:rsidRPr="003271FE">
              <w:rPr>
                <w:rFonts w:ascii="宋体" w:eastAsia="宋体" w:hAnsi="宋体" w:cs="宋体" w:hint="eastAsia"/>
                <w:color w:val="000000"/>
                <w:kern w:val="0"/>
                <w:sz w:val="24"/>
                <w:szCs w:val="20"/>
              </w:rPr>
              <w:t>颜廷武</w:t>
            </w:r>
          </w:p>
        </w:tc>
      </w:tr>
      <w:tr w:rsidR="003271FE" w:rsidRPr="003271FE" w:rsidTr="003271FE">
        <w:trPr>
          <w:trHeight w:val="272"/>
          <w:jc w:val="center"/>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hint="eastAsia"/>
                <w:color w:val="000000"/>
                <w:kern w:val="0"/>
                <w:sz w:val="24"/>
                <w:szCs w:val="20"/>
              </w:rPr>
            </w:pPr>
            <w:r w:rsidRPr="003271FE">
              <w:rPr>
                <w:rFonts w:ascii="Times New Roman" w:eastAsia="等线" w:hAnsi="Times New Roman" w:cs="Times New Roman"/>
                <w:color w:val="000000"/>
                <w:kern w:val="0"/>
                <w:sz w:val="24"/>
                <w:szCs w:val="20"/>
              </w:rPr>
              <w:t>16</w:t>
            </w:r>
          </w:p>
        </w:tc>
        <w:tc>
          <w:tcPr>
            <w:tcW w:w="4820"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left"/>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消费者风险特征对食品安全信息搜寻行为的影响</w:t>
            </w:r>
          </w:p>
        </w:tc>
        <w:tc>
          <w:tcPr>
            <w:tcW w:w="1559"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王文</w:t>
            </w:r>
            <w:proofErr w:type="gramStart"/>
            <w:r w:rsidRPr="003271FE">
              <w:rPr>
                <w:rFonts w:ascii="宋体" w:eastAsia="宋体" w:hAnsi="宋体" w:cs="Times New Roman" w:hint="eastAsia"/>
                <w:color w:val="000000"/>
                <w:kern w:val="0"/>
                <w:sz w:val="24"/>
                <w:szCs w:val="20"/>
              </w:rPr>
              <w:t>文</w:t>
            </w:r>
            <w:proofErr w:type="gramEnd"/>
          </w:p>
        </w:tc>
        <w:tc>
          <w:tcPr>
            <w:tcW w:w="1560"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李利</w:t>
            </w:r>
          </w:p>
        </w:tc>
      </w:tr>
      <w:tr w:rsidR="003271FE" w:rsidRPr="003271FE" w:rsidTr="003271FE">
        <w:trPr>
          <w:trHeight w:val="272"/>
          <w:jc w:val="center"/>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Times New Roman" w:eastAsia="等线" w:hAnsi="Times New Roman" w:cs="Times New Roman"/>
                <w:color w:val="000000"/>
                <w:kern w:val="0"/>
                <w:sz w:val="24"/>
                <w:szCs w:val="20"/>
              </w:rPr>
              <w:t>17</w:t>
            </w:r>
          </w:p>
        </w:tc>
        <w:tc>
          <w:tcPr>
            <w:tcW w:w="4820"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left"/>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禽流感冲击下养殖户的经济损失评估及生产规模变化</w:t>
            </w:r>
            <w:r w:rsidRPr="003271FE">
              <w:rPr>
                <w:rFonts w:ascii="Times New Roman" w:eastAsia="等线" w:hAnsi="Times New Roman" w:cs="Times New Roman"/>
                <w:color w:val="000000"/>
                <w:kern w:val="0"/>
                <w:sz w:val="24"/>
                <w:szCs w:val="20"/>
              </w:rPr>
              <w:t>----</w:t>
            </w:r>
            <w:r w:rsidRPr="003271FE">
              <w:rPr>
                <w:rFonts w:ascii="宋体" w:eastAsia="宋体" w:hAnsi="宋体" w:cs="Times New Roman" w:hint="eastAsia"/>
                <w:color w:val="000000"/>
                <w:kern w:val="0"/>
                <w:sz w:val="24"/>
                <w:szCs w:val="20"/>
              </w:rPr>
              <w:t>以湖北省蛋鸡养殖为例</w:t>
            </w:r>
          </w:p>
        </w:tc>
        <w:tc>
          <w:tcPr>
            <w:tcW w:w="1559" w:type="dxa"/>
            <w:tcBorders>
              <w:top w:val="nil"/>
              <w:left w:val="nil"/>
              <w:bottom w:val="single" w:sz="4" w:space="0" w:color="auto"/>
              <w:right w:val="single" w:sz="4" w:space="0" w:color="auto"/>
            </w:tcBorders>
            <w:shd w:val="clear" w:color="auto" w:fill="auto"/>
            <w:noWrap/>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朱泽宇</w:t>
            </w:r>
          </w:p>
        </w:tc>
        <w:tc>
          <w:tcPr>
            <w:tcW w:w="1560" w:type="dxa"/>
            <w:tcBorders>
              <w:top w:val="nil"/>
              <w:left w:val="nil"/>
              <w:bottom w:val="single" w:sz="4" w:space="0" w:color="auto"/>
              <w:right w:val="single" w:sz="4" w:space="0" w:color="auto"/>
            </w:tcBorders>
            <w:shd w:val="clear" w:color="auto" w:fill="auto"/>
            <w:noWrap/>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陶建平</w:t>
            </w:r>
          </w:p>
        </w:tc>
      </w:tr>
      <w:tr w:rsidR="003271FE" w:rsidRPr="003271FE" w:rsidTr="003271FE">
        <w:trPr>
          <w:trHeight w:val="272"/>
          <w:jc w:val="center"/>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Times New Roman" w:eastAsia="等线" w:hAnsi="Times New Roman" w:cs="Times New Roman"/>
                <w:color w:val="000000"/>
                <w:kern w:val="0"/>
                <w:sz w:val="24"/>
                <w:szCs w:val="20"/>
              </w:rPr>
              <w:lastRenderedPageBreak/>
              <w:t>18</w:t>
            </w:r>
          </w:p>
        </w:tc>
        <w:tc>
          <w:tcPr>
            <w:tcW w:w="4820"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left"/>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大学生消费者对环保型外卖餐盒的支付意愿及其影响因素研究</w:t>
            </w:r>
          </w:p>
        </w:tc>
        <w:tc>
          <w:tcPr>
            <w:tcW w:w="1559" w:type="dxa"/>
            <w:tcBorders>
              <w:top w:val="nil"/>
              <w:left w:val="nil"/>
              <w:bottom w:val="single" w:sz="4" w:space="0" w:color="auto"/>
              <w:right w:val="single" w:sz="4" w:space="0" w:color="auto"/>
            </w:tcBorders>
            <w:shd w:val="clear" w:color="auto" w:fill="auto"/>
            <w:noWrap/>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李晓颖</w:t>
            </w:r>
          </w:p>
        </w:tc>
        <w:tc>
          <w:tcPr>
            <w:tcW w:w="1560" w:type="dxa"/>
            <w:tcBorders>
              <w:top w:val="nil"/>
              <w:left w:val="nil"/>
              <w:bottom w:val="single" w:sz="4" w:space="0" w:color="auto"/>
              <w:right w:val="single" w:sz="4" w:space="0" w:color="auto"/>
            </w:tcBorders>
            <w:shd w:val="clear" w:color="auto" w:fill="auto"/>
            <w:noWrap/>
            <w:vAlign w:val="center"/>
            <w:hideMark/>
          </w:tcPr>
          <w:p w:rsidR="003271FE" w:rsidRPr="003271FE" w:rsidRDefault="003271FE" w:rsidP="003271FE">
            <w:pPr>
              <w:widowControl/>
              <w:spacing w:line="276" w:lineRule="auto"/>
              <w:jc w:val="center"/>
              <w:rPr>
                <w:rFonts w:ascii="宋体" w:eastAsia="宋体" w:hAnsi="宋体" w:cs="宋体"/>
                <w:color w:val="000000"/>
                <w:kern w:val="0"/>
                <w:sz w:val="24"/>
                <w:szCs w:val="20"/>
              </w:rPr>
            </w:pPr>
            <w:r w:rsidRPr="003271FE">
              <w:rPr>
                <w:rFonts w:ascii="宋体" w:eastAsia="宋体" w:hAnsi="宋体" w:cs="宋体" w:hint="eastAsia"/>
                <w:color w:val="000000"/>
                <w:kern w:val="0"/>
                <w:sz w:val="24"/>
                <w:szCs w:val="20"/>
              </w:rPr>
              <w:t>何可</w:t>
            </w:r>
          </w:p>
        </w:tc>
      </w:tr>
      <w:tr w:rsidR="003271FE" w:rsidRPr="003271FE" w:rsidTr="003271FE">
        <w:trPr>
          <w:trHeight w:val="272"/>
          <w:jc w:val="center"/>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hint="eastAsia"/>
                <w:color w:val="000000"/>
                <w:kern w:val="0"/>
                <w:sz w:val="24"/>
                <w:szCs w:val="20"/>
              </w:rPr>
            </w:pPr>
            <w:r w:rsidRPr="003271FE">
              <w:rPr>
                <w:rFonts w:ascii="Times New Roman" w:eastAsia="等线" w:hAnsi="Times New Roman" w:cs="Times New Roman"/>
                <w:color w:val="000000"/>
                <w:kern w:val="0"/>
                <w:sz w:val="24"/>
                <w:szCs w:val="20"/>
              </w:rPr>
              <w:t>19</w:t>
            </w:r>
          </w:p>
        </w:tc>
        <w:tc>
          <w:tcPr>
            <w:tcW w:w="4820"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left"/>
              <w:rPr>
                <w:rFonts w:ascii="Times New Roman" w:eastAsia="等线" w:hAnsi="Times New Roman" w:cs="Times New Roman"/>
                <w:color w:val="000000"/>
                <w:kern w:val="0"/>
                <w:sz w:val="24"/>
                <w:szCs w:val="20"/>
              </w:rPr>
            </w:pPr>
            <w:r w:rsidRPr="003271FE">
              <w:rPr>
                <w:rFonts w:ascii="Times New Roman" w:eastAsia="等线" w:hAnsi="Times New Roman" w:cs="Times New Roman"/>
                <w:color w:val="000000"/>
                <w:kern w:val="0"/>
                <w:sz w:val="24"/>
                <w:szCs w:val="20"/>
              </w:rPr>
              <w:t>P2P</w:t>
            </w:r>
            <w:r w:rsidRPr="003271FE">
              <w:rPr>
                <w:rFonts w:ascii="宋体" w:eastAsia="宋体" w:hAnsi="宋体" w:cs="Times New Roman" w:hint="eastAsia"/>
                <w:color w:val="000000"/>
                <w:kern w:val="0"/>
                <w:sz w:val="24"/>
                <w:szCs w:val="20"/>
              </w:rPr>
              <w:t>平台投资意愿及其影响因素研究</w:t>
            </w:r>
            <w:r w:rsidRPr="003271FE">
              <w:rPr>
                <w:rFonts w:ascii="Times New Roman" w:eastAsia="等线" w:hAnsi="Times New Roman" w:cs="Times New Roman"/>
                <w:color w:val="000000"/>
                <w:kern w:val="0"/>
                <w:sz w:val="24"/>
                <w:szCs w:val="20"/>
              </w:rPr>
              <w:t>——</w:t>
            </w:r>
            <w:r w:rsidRPr="003271FE">
              <w:rPr>
                <w:rFonts w:ascii="宋体" w:eastAsia="宋体" w:hAnsi="宋体" w:cs="Times New Roman" w:hint="eastAsia"/>
                <w:color w:val="000000"/>
                <w:kern w:val="0"/>
                <w:sz w:val="24"/>
                <w:szCs w:val="20"/>
              </w:rPr>
              <w:t>基于武汉市的调查</w:t>
            </w:r>
            <w:r w:rsidRPr="003271FE">
              <w:rPr>
                <w:rFonts w:ascii="Times New Roman" w:eastAsia="等线" w:hAnsi="Times New Roman" w:cs="Times New Roman"/>
                <w:color w:val="000000"/>
                <w:kern w:val="0"/>
                <w:sz w:val="24"/>
                <w:szCs w:val="20"/>
              </w:rPr>
              <w:t xml:space="preserve">  </w:t>
            </w:r>
          </w:p>
        </w:tc>
        <w:tc>
          <w:tcPr>
            <w:tcW w:w="1559" w:type="dxa"/>
            <w:tcBorders>
              <w:top w:val="nil"/>
              <w:left w:val="nil"/>
              <w:bottom w:val="single" w:sz="4" w:space="0" w:color="auto"/>
              <w:right w:val="single" w:sz="4" w:space="0" w:color="auto"/>
            </w:tcBorders>
            <w:shd w:val="clear" w:color="auto" w:fill="auto"/>
            <w:noWrap/>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杨昊翊</w:t>
            </w:r>
          </w:p>
        </w:tc>
        <w:tc>
          <w:tcPr>
            <w:tcW w:w="1560" w:type="dxa"/>
            <w:tcBorders>
              <w:top w:val="nil"/>
              <w:left w:val="nil"/>
              <w:bottom w:val="single" w:sz="4" w:space="0" w:color="auto"/>
              <w:right w:val="single" w:sz="4" w:space="0" w:color="auto"/>
            </w:tcBorders>
            <w:shd w:val="clear" w:color="auto" w:fill="auto"/>
            <w:noWrap/>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proofErr w:type="gramStart"/>
            <w:r w:rsidRPr="003271FE">
              <w:rPr>
                <w:rFonts w:ascii="宋体" w:eastAsia="宋体" w:hAnsi="宋体" w:cs="Times New Roman" w:hint="eastAsia"/>
                <w:color w:val="000000"/>
                <w:kern w:val="0"/>
                <w:sz w:val="24"/>
                <w:szCs w:val="20"/>
              </w:rPr>
              <w:t>熊学萍</w:t>
            </w:r>
            <w:proofErr w:type="gramEnd"/>
          </w:p>
        </w:tc>
      </w:tr>
      <w:tr w:rsidR="003271FE" w:rsidRPr="003271FE" w:rsidTr="003271FE">
        <w:trPr>
          <w:trHeight w:val="272"/>
          <w:jc w:val="center"/>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Times New Roman" w:eastAsia="等线" w:hAnsi="Times New Roman" w:cs="Times New Roman"/>
                <w:color w:val="000000"/>
                <w:kern w:val="0"/>
                <w:sz w:val="24"/>
                <w:szCs w:val="20"/>
              </w:rPr>
              <w:t>20</w:t>
            </w:r>
          </w:p>
        </w:tc>
        <w:tc>
          <w:tcPr>
            <w:tcW w:w="4820"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left"/>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移动支付对大学生冲动性购买行为的影响研究</w:t>
            </w:r>
            <w:r w:rsidRPr="003271FE">
              <w:rPr>
                <w:rFonts w:ascii="Times New Roman" w:eastAsia="等线" w:hAnsi="Times New Roman" w:cs="Times New Roman"/>
                <w:color w:val="000000"/>
                <w:kern w:val="0"/>
                <w:sz w:val="24"/>
                <w:szCs w:val="20"/>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马睿</w:t>
            </w:r>
          </w:p>
        </w:tc>
        <w:tc>
          <w:tcPr>
            <w:tcW w:w="1560"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李艳军</w:t>
            </w:r>
          </w:p>
        </w:tc>
      </w:tr>
      <w:tr w:rsidR="003271FE" w:rsidRPr="003271FE" w:rsidTr="003271FE">
        <w:trPr>
          <w:trHeight w:val="272"/>
          <w:jc w:val="center"/>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Times New Roman" w:eastAsia="等线" w:hAnsi="Times New Roman" w:cs="Times New Roman"/>
                <w:color w:val="000000"/>
                <w:kern w:val="0"/>
                <w:sz w:val="24"/>
                <w:szCs w:val="20"/>
              </w:rPr>
              <w:t>21</w:t>
            </w:r>
          </w:p>
        </w:tc>
        <w:tc>
          <w:tcPr>
            <w:tcW w:w="4820"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left"/>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劳动力成本上升与水稻品种更替</w:t>
            </w:r>
            <w:r w:rsidRPr="003271FE">
              <w:rPr>
                <w:rFonts w:ascii="Times New Roman" w:eastAsia="等线" w:hAnsi="Times New Roman" w:cs="Times New Roman"/>
                <w:color w:val="000000"/>
                <w:kern w:val="0"/>
                <w:sz w:val="24"/>
                <w:szCs w:val="20"/>
              </w:rPr>
              <w:t>——</w:t>
            </w:r>
            <w:r w:rsidRPr="003271FE">
              <w:rPr>
                <w:rFonts w:ascii="宋体" w:eastAsia="宋体" w:hAnsi="宋体" w:cs="Times New Roman" w:hint="eastAsia"/>
                <w:color w:val="000000"/>
                <w:kern w:val="0"/>
                <w:sz w:val="24"/>
                <w:szCs w:val="20"/>
              </w:rPr>
              <w:t>基于湖北省蕲春县的调查</w:t>
            </w:r>
            <w:r w:rsidRPr="003271FE">
              <w:rPr>
                <w:rFonts w:ascii="Times New Roman" w:eastAsia="等线" w:hAnsi="Times New Roman" w:cs="Times New Roman"/>
                <w:color w:val="000000"/>
                <w:kern w:val="0"/>
                <w:sz w:val="24"/>
                <w:szCs w:val="20"/>
              </w:rPr>
              <w:t xml:space="preserve">    </w:t>
            </w:r>
          </w:p>
        </w:tc>
        <w:tc>
          <w:tcPr>
            <w:tcW w:w="1559" w:type="dxa"/>
            <w:tcBorders>
              <w:top w:val="nil"/>
              <w:left w:val="nil"/>
              <w:bottom w:val="single" w:sz="4" w:space="0" w:color="auto"/>
              <w:right w:val="single" w:sz="4" w:space="0" w:color="auto"/>
            </w:tcBorders>
            <w:shd w:val="clear" w:color="auto" w:fill="auto"/>
            <w:noWrap/>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贾梓祎</w:t>
            </w:r>
          </w:p>
        </w:tc>
        <w:tc>
          <w:tcPr>
            <w:tcW w:w="1560" w:type="dxa"/>
            <w:tcBorders>
              <w:top w:val="nil"/>
              <w:left w:val="nil"/>
              <w:bottom w:val="single" w:sz="4" w:space="0" w:color="auto"/>
              <w:right w:val="single" w:sz="4" w:space="0" w:color="auto"/>
            </w:tcBorders>
            <w:shd w:val="clear" w:color="auto" w:fill="auto"/>
            <w:noWrap/>
            <w:vAlign w:val="center"/>
            <w:hideMark/>
          </w:tcPr>
          <w:p w:rsidR="003271FE" w:rsidRPr="003271FE" w:rsidRDefault="003271FE" w:rsidP="003271FE">
            <w:pPr>
              <w:widowControl/>
              <w:spacing w:line="276" w:lineRule="auto"/>
              <w:jc w:val="center"/>
              <w:rPr>
                <w:rFonts w:ascii="宋体" w:eastAsia="宋体" w:hAnsi="宋体" w:cs="宋体"/>
                <w:color w:val="000000"/>
                <w:kern w:val="0"/>
                <w:sz w:val="24"/>
                <w:szCs w:val="20"/>
              </w:rPr>
            </w:pPr>
            <w:r w:rsidRPr="003271FE">
              <w:rPr>
                <w:rFonts w:ascii="宋体" w:eastAsia="宋体" w:hAnsi="宋体" w:cs="宋体" w:hint="eastAsia"/>
                <w:color w:val="000000"/>
                <w:kern w:val="0"/>
                <w:sz w:val="24"/>
                <w:szCs w:val="20"/>
              </w:rPr>
              <w:t>金铃</w:t>
            </w:r>
          </w:p>
        </w:tc>
      </w:tr>
      <w:tr w:rsidR="003271FE" w:rsidRPr="003271FE" w:rsidTr="003271FE">
        <w:trPr>
          <w:trHeight w:val="272"/>
          <w:jc w:val="center"/>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hint="eastAsia"/>
                <w:color w:val="000000"/>
                <w:kern w:val="0"/>
                <w:sz w:val="24"/>
                <w:szCs w:val="20"/>
              </w:rPr>
            </w:pPr>
            <w:r w:rsidRPr="003271FE">
              <w:rPr>
                <w:rFonts w:ascii="Times New Roman" w:eastAsia="等线" w:hAnsi="Times New Roman" w:cs="Times New Roman"/>
                <w:color w:val="000000"/>
                <w:kern w:val="0"/>
                <w:sz w:val="24"/>
                <w:szCs w:val="20"/>
              </w:rPr>
              <w:t>22</w:t>
            </w:r>
          </w:p>
        </w:tc>
        <w:tc>
          <w:tcPr>
            <w:tcW w:w="4820"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left"/>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教育人力资本对农村地区内部收入差距的影响</w:t>
            </w:r>
          </w:p>
        </w:tc>
        <w:tc>
          <w:tcPr>
            <w:tcW w:w="1559" w:type="dxa"/>
            <w:tcBorders>
              <w:top w:val="nil"/>
              <w:left w:val="nil"/>
              <w:bottom w:val="single" w:sz="4" w:space="0" w:color="auto"/>
              <w:right w:val="single" w:sz="4" w:space="0" w:color="auto"/>
            </w:tcBorders>
            <w:shd w:val="clear" w:color="auto" w:fill="auto"/>
            <w:noWrap/>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严文玉</w:t>
            </w:r>
          </w:p>
        </w:tc>
        <w:tc>
          <w:tcPr>
            <w:tcW w:w="1560" w:type="dxa"/>
            <w:tcBorders>
              <w:top w:val="nil"/>
              <w:left w:val="nil"/>
              <w:bottom w:val="single" w:sz="4" w:space="0" w:color="auto"/>
              <w:right w:val="single" w:sz="4" w:space="0" w:color="auto"/>
            </w:tcBorders>
            <w:shd w:val="clear" w:color="auto" w:fill="auto"/>
            <w:noWrap/>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杨芷晴</w:t>
            </w:r>
          </w:p>
        </w:tc>
      </w:tr>
      <w:tr w:rsidR="003271FE" w:rsidRPr="003271FE" w:rsidTr="003271FE">
        <w:trPr>
          <w:trHeight w:val="272"/>
          <w:jc w:val="center"/>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Times New Roman" w:eastAsia="等线" w:hAnsi="Times New Roman" w:cs="Times New Roman"/>
                <w:color w:val="000000"/>
                <w:kern w:val="0"/>
                <w:sz w:val="24"/>
                <w:szCs w:val="20"/>
              </w:rPr>
              <w:t>23</w:t>
            </w:r>
          </w:p>
        </w:tc>
        <w:tc>
          <w:tcPr>
            <w:tcW w:w="4820"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left"/>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关于</w:t>
            </w:r>
            <w:r w:rsidRPr="003271FE">
              <w:rPr>
                <w:rFonts w:ascii="Times New Roman" w:eastAsia="等线" w:hAnsi="Times New Roman" w:cs="Times New Roman"/>
                <w:color w:val="000000"/>
                <w:kern w:val="0"/>
                <w:sz w:val="24"/>
                <w:szCs w:val="20"/>
              </w:rPr>
              <w:t>“</w:t>
            </w:r>
            <w:r w:rsidRPr="003271FE">
              <w:rPr>
                <w:rFonts w:ascii="宋体" w:eastAsia="宋体" w:hAnsi="宋体" w:cs="Times New Roman" w:hint="eastAsia"/>
                <w:color w:val="000000"/>
                <w:kern w:val="0"/>
                <w:sz w:val="24"/>
                <w:szCs w:val="20"/>
              </w:rPr>
              <w:t>新零售</w:t>
            </w:r>
            <w:r w:rsidRPr="003271FE">
              <w:rPr>
                <w:rFonts w:ascii="Times New Roman" w:eastAsia="等线" w:hAnsi="Times New Roman" w:cs="Times New Roman"/>
                <w:color w:val="000000"/>
                <w:kern w:val="0"/>
                <w:sz w:val="24"/>
                <w:szCs w:val="20"/>
              </w:rPr>
              <w:t>”</w:t>
            </w:r>
            <w:r w:rsidRPr="003271FE">
              <w:rPr>
                <w:rFonts w:ascii="宋体" w:eastAsia="宋体" w:hAnsi="宋体" w:cs="Times New Roman" w:hint="eastAsia"/>
                <w:color w:val="000000"/>
                <w:kern w:val="0"/>
                <w:sz w:val="24"/>
                <w:szCs w:val="20"/>
              </w:rPr>
              <w:t>生鲜超市在武汉市实现本土化的研究</w:t>
            </w:r>
          </w:p>
        </w:tc>
        <w:tc>
          <w:tcPr>
            <w:tcW w:w="1559"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许铭萱</w:t>
            </w:r>
          </w:p>
        </w:tc>
        <w:tc>
          <w:tcPr>
            <w:tcW w:w="1560"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黄洁</w:t>
            </w:r>
          </w:p>
        </w:tc>
      </w:tr>
      <w:tr w:rsidR="003271FE" w:rsidRPr="003271FE" w:rsidTr="003271FE">
        <w:trPr>
          <w:trHeight w:val="272"/>
          <w:jc w:val="center"/>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Times New Roman" w:eastAsia="等线" w:hAnsi="Times New Roman" w:cs="Times New Roman"/>
                <w:color w:val="000000"/>
                <w:kern w:val="0"/>
                <w:sz w:val="24"/>
                <w:szCs w:val="20"/>
              </w:rPr>
              <w:t>24</w:t>
            </w:r>
          </w:p>
        </w:tc>
        <w:tc>
          <w:tcPr>
            <w:tcW w:w="4820"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left"/>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基于对人参消费市场及消费行为的调研和销售开发</w:t>
            </w:r>
          </w:p>
        </w:tc>
        <w:tc>
          <w:tcPr>
            <w:tcW w:w="1559"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proofErr w:type="gramStart"/>
            <w:r w:rsidRPr="003271FE">
              <w:rPr>
                <w:rFonts w:ascii="宋体" w:eastAsia="宋体" w:hAnsi="宋体" w:cs="Times New Roman" w:hint="eastAsia"/>
                <w:color w:val="000000"/>
                <w:kern w:val="0"/>
                <w:sz w:val="24"/>
                <w:szCs w:val="20"/>
              </w:rPr>
              <w:t>王沫涵</w:t>
            </w:r>
            <w:proofErr w:type="gramEnd"/>
          </w:p>
        </w:tc>
        <w:tc>
          <w:tcPr>
            <w:tcW w:w="1560"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李艳军</w:t>
            </w:r>
          </w:p>
        </w:tc>
      </w:tr>
      <w:tr w:rsidR="003271FE" w:rsidRPr="003271FE" w:rsidTr="003271FE">
        <w:trPr>
          <w:trHeight w:val="272"/>
          <w:jc w:val="center"/>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Times New Roman" w:eastAsia="等线" w:hAnsi="Times New Roman" w:cs="Times New Roman"/>
                <w:color w:val="000000"/>
                <w:kern w:val="0"/>
                <w:sz w:val="24"/>
                <w:szCs w:val="20"/>
              </w:rPr>
              <w:t>25</w:t>
            </w:r>
          </w:p>
        </w:tc>
        <w:tc>
          <w:tcPr>
            <w:tcW w:w="4820"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left"/>
              <w:rPr>
                <w:rFonts w:ascii="Times New Roman" w:eastAsia="等线" w:hAnsi="Times New Roman" w:cs="Times New Roman"/>
                <w:color w:val="000000"/>
                <w:kern w:val="0"/>
                <w:sz w:val="24"/>
                <w:szCs w:val="20"/>
              </w:rPr>
            </w:pPr>
            <w:proofErr w:type="gramStart"/>
            <w:r w:rsidRPr="003271FE">
              <w:rPr>
                <w:rFonts w:ascii="宋体" w:eastAsia="宋体" w:hAnsi="宋体" w:cs="Times New Roman" w:hint="eastAsia"/>
                <w:color w:val="000000"/>
                <w:kern w:val="0"/>
                <w:sz w:val="24"/>
                <w:szCs w:val="20"/>
              </w:rPr>
              <w:t>稻虾共</w:t>
            </w:r>
            <w:proofErr w:type="gramEnd"/>
            <w:r w:rsidRPr="003271FE">
              <w:rPr>
                <w:rFonts w:ascii="宋体" w:eastAsia="宋体" w:hAnsi="宋体" w:cs="Times New Roman" w:hint="eastAsia"/>
                <w:color w:val="000000"/>
                <w:kern w:val="0"/>
                <w:sz w:val="24"/>
                <w:szCs w:val="20"/>
              </w:rPr>
              <w:t>作模式的生态效益与经济效益评价</w:t>
            </w:r>
            <w:r w:rsidRPr="003271FE">
              <w:rPr>
                <w:rFonts w:ascii="Times New Roman" w:eastAsia="等线" w:hAnsi="Times New Roman" w:cs="Times New Roman"/>
                <w:color w:val="000000"/>
                <w:kern w:val="0"/>
                <w:sz w:val="24"/>
                <w:szCs w:val="20"/>
              </w:rPr>
              <w:t>-</w:t>
            </w:r>
            <w:r w:rsidRPr="003271FE">
              <w:rPr>
                <w:rFonts w:ascii="宋体" w:eastAsia="宋体" w:hAnsi="宋体" w:cs="Times New Roman" w:hint="eastAsia"/>
                <w:color w:val="000000"/>
                <w:kern w:val="0"/>
                <w:sz w:val="24"/>
                <w:szCs w:val="20"/>
              </w:rPr>
              <w:t>以江汉平原为例</w:t>
            </w:r>
          </w:p>
        </w:tc>
        <w:tc>
          <w:tcPr>
            <w:tcW w:w="1559"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proofErr w:type="gramStart"/>
            <w:r w:rsidRPr="003271FE">
              <w:rPr>
                <w:rFonts w:ascii="宋体" w:eastAsia="宋体" w:hAnsi="宋体" w:cs="Times New Roman" w:hint="eastAsia"/>
                <w:color w:val="000000"/>
                <w:kern w:val="0"/>
                <w:sz w:val="24"/>
                <w:szCs w:val="20"/>
              </w:rPr>
              <w:t>罗诗琪</w:t>
            </w:r>
            <w:proofErr w:type="gramEnd"/>
          </w:p>
        </w:tc>
        <w:tc>
          <w:tcPr>
            <w:tcW w:w="1560"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张露</w:t>
            </w:r>
          </w:p>
        </w:tc>
      </w:tr>
      <w:tr w:rsidR="003271FE" w:rsidRPr="003271FE" w:rsidTr="003271FE">
        <w:trPr>
          <w:trHeight w:val="272"/>
          <w:jc w:val="center"/>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Times New Roman" w:eastAsia="等线" w:hAnsi="Times New Roman" w:cs="Times New Roman"/>
                <w:color w:val="000000"/>
                <w:kern w:val="0"/>
                <w:sz w:val="24"/>
                <w:szCs w:val="20"/>
              </w:rPr>
              <w:t>26</w:t>
            </w:r>
          </w:p>
        </w:tc>
        <w:tc>
          <w:tcPr>
            <w:tcW w:w="4820"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left"/>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洗涤新技术产品的市场推广调查研究</w:t>
            </w:r>
            <w:r w:rsidRPr="003271FE">
              <w:rPr>
                <w:rFonts w:ascii="Times New Roman" w:eastAsia="等线" w:hAnsi="Times New Roman" w:cs="Times New Roman"/>
                <w:color w:val="000000"/>
                <w:kern w:val="0"/>
                <w:sz w:val="24"/>
                <w:szCs w:val="20"/>
              </w:rPr>
              <w:t>——</w:t>
            </w:r>
            <w:r w:rsidRPr="003271FE">
              <w:rPr>
                <w:rFonts w:ascii="宋体" w:eastAsia="宋体" w:hAnsi="宋体" w:cs="Times New Roman" w:hint="eastAsia"/>
                <w:color w:val="000000"/>
                <w:kern w:val="0"/>
                <w:sz w:val="24"/>
                <w:szCs w:val="20"/>
              </w:rPr>
              <w:t>以神奇组合</w:t>
            </w:r>
            <w:r w:rsidRPr="003271FE">
              <w:rPr>
                <w:rFonts w:ascii="Times New Roman" w:eastAsia="等线" w:hAnsi="Times New Roman" w:cs="Times New Roman"/>
                <w:color w:val="000000"/>
                <w:kern w:val="0"/>
                <w:sz w:val="24"/>
                <w:szCs w:val="20"/>
              </w:rPr>
              <w:t>“</w:t>
            </w:r>
            <w:r w:rsidRPr="003271FE">
              <w:rPr>
                <w:rFonts w:ascii="宋体" w:eastAsia="宋体" w:hAnsi="宋体" w:cs="Times New Roman" w:hint="eastAsia"/>
                <w:color w:val="000000"/>
                <w:kern w:val="0"/>
                <w:sz w:val="24"/>
                <w:szCs w:val="20"/>
              </w:rPr>
              <w:t>蛋壳果蔬净</w:t>
            </w:r>
            <w:r w:rsidRPr="003271FE">
              <w:rPr>
                <w:rFonts w:ascii="Times New Roman" w:eastAsia="等线" w:hAnsi="Times New Roman" w:cs="Times New Roman"/>
                <w:color w:val="000000"/>
                <w:kern w:val="0"/>
                <w:sz w:val="24"/>
                <w:szCs w:val="20"/>
              </w:rPr>
              <w:t>”</w:t>
            </w:r>
            <w:r w:rsidRPr="003271FE">
              <w:rPr>
                <w:rFonts w:ascii="宋体" w:eastAsia="宋体" w:hAnsi="宋体" w:cs="Times New Roman" w:hint="eastAsia"/>
                <w:color w:val="000000"/>
                <w:kern w:val="0"/>
                <w:sz w:val="24"/>
                <w:szCs w:val="20"/>
              </w:rPr>
              <w:t>武汉市场为例</w:t>
            </w:r>
          </w:p>
        </w:tc>
        <w:tc>
          <w:tcPr>
            <w:tcW w:w="1559" w:type="dxa"/>
            <w:tcBorders>
              <w:top w:val="nil"/>
              <w:left w:val="nil"/>
              <w:bottom w:val="single" w:sz="4" w:space="0" w:color="auto"/>
              <w:right w:val="single" w:sz="4" w:space="0" w:color="auto"/>
            </w:tcBorders>
            <w:shd w:val="clear" w:color="auto" w:fill="auto"/>
            <w:noWrap/>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徐晨杨</w:t>
            </w:r>
          </w:p>
        </w:tc>
        <w:tc>
          <w:tcPr>
            <w:tcW w:w="1560" w:type="dxa"/>
            <w:tcBorders>
              <w:top w:val="nil"/>
              <w:left w:val="nil"/>
              <w:bottom w:val="single" w:sz="4" w:space="0" w:color="auto"/>
              <w:right w:val="single" w:sz="4" w:space="0" w:color="auto"/>
            </w:tcBorders>
            <w:shd w:val="clear" w:color="auto" w:fill="auto"/>
            <w:noWrap/>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秦</w:t>
            </w:r>
            <w:proofErr w:type="gramStart"/>
            <w:r w:rsidRPr="003271FE">
              <w:rPr>
                <w:rFonts w:ascii="宋体" w:eastAsia="宋体" w:hAnsi="宋体" w:cs="Times New Roman" w:hint="eastAsia"/>
                <w:color w:val="000000"/>
                <w:kern w:val="0"/>
                <w:sz w:val="24"/>
                <w:szCs w:val="20"/>
              </w:rPr>
              <w:t>臻</w:t>
            </w:r>
            <w:proofErr w:type="gramEnd"/>
          </w:p>
        </w:tc>
      </w:tr>
      <w:tr w:rsidR="003271FE" w:rsidRPr="003271FE" w:rsidTr="003271FE">
        <w:trPr>
          <w:trHeight w:val="272"/>
          <w:jc w:val="center"/>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Times New Roman" w:eastAsia="等线" w:hAnsi="Times New Roman" w:cs="Times New Roman"/>
                <w:color w:val="000000"/>
                <w:kern w:val="0"/>
                <w:sz w:val="24"/>
                <w:szCs w:val="20"/>
              </w:rPr>
              <w:t>27</w:t>
            </w:r>
          </w:p>
        </w:tc>
        <w:tc>
          <w:tcPr>
            <w:tcW w:w="4820"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left"/>
              <w:rPr>
                <w:rFonts w:ascii="Times New Roman" w:eastAsia="等线" w:hAnsi="Times New Roman" w:cs="Times New Roman"/>
                <w:color w:val="000000"/>
                <w:kern w:val="0"/>
                <w:sz w:val="24"/>
                <w:szCs w:val="20"/>
              </w:rPr>
            </w:pPr>
            <w:proofErr w:type="gramStart"/>
            <w:r w:rsidRPr="003271FE">
              <w:rPr>
                <w:rFonts w:ascii="宋体" w:eastAsia="宋体" w:hAnsi="宋体" w:cs="Times New Roman" w:hint="eastAsia"/>
                <w:color w:val="000000"/>
                <w:kern w:val="0"/>
                <w:sz w:val="24"/>
                <w:szCs w:val="20"/>
              </w:rPr>
              <w:t>蔡甸</w:t>
            </w:r>
            <w:proofErr w:type="gramEnd"/>
            <w:r w:rsidRPr="003271FE">
              <w:rPr>
                <w:rFonts w:ascii="宋体" w:eastAsia="宋体" w:hAnsi="宋体" w:cs="Times New Roman" w:hint="eastAsia"/>
                <w:color w:val="000000"/>
                <w:kern w:val="0"/>
                <w:sz w:val="24"/>
                <w:szCs w:val="20"/>
              </w:rPr>
              <w:t>新生代返乡农民工就业和生活状况调查研究</w:t>
            </w:r>
          </w:p>
        </w:tc>
        <w:tc>
          <w:tcPr>
            <w:tcW w:w="1559" w:type="dxa"/>
            <w:tcBorders>
              <w:top w:val="nil"/>
              <w:left w:val="nil"/>
              <w:bottom w:val="single" w:sz="4" w:space="0" w:color="auto"/>
              <w:right w:val="single" w:sz="4" w:space="0" w:color="auto"/>
            </w:tcBorders>
            <w:shd w:val="clear" w:color="auto" w:fill="auto"/>
            <w:noWrap/>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袁诗涵</w:t>
            </w:r>
          </w:p>
        </w:tc>
        <w:tc>
          <w:tcPr>
            <w:tcW w:w="1560" w:type="dxa"/>
            <w:tcBorders>
              <w:top w:val="nil"/>
              <w:left w:val="nil"/>
              <w:bottom w:val="single" w:sz="4" w:space="0" w:color="auto"/>
              <w:right w:val="single" w:sz="4" w:space="0" w:color="auto"/>
            </w:tcBorders>
            <w:shd w:val="clear" w:color="auto" w:fill="auto"/>
            <w:noWrap/>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秦</w:t>
            </w:r>
            <w:proofErr w:type="gramStart"/>
            <w:r w:rsidRPr="003271FE">
              <w:rPr>
                <w:rFonts w:ascii="宋体" w:eastAsia="宋体" w:hAnsi="宋体" w:cs="Times New Roman" w:hint="eastAsia"/>
                <w:color w:val="000000"/>
                <w:kern w:val="0"/>
                <w:sz w:val="24"/>
                <w:szCs w:val="20"/>
              </w:rPr>
              <w:t>臻</w:t>
            </w:r>
            <w:proofErr w:type="gramEnd"/>
          </w:p>
        </w:tc>
      </w:tr>
      <w:tr w:rsidR="003271FE" w:rsidRPr="003271FE" w:rsidTr="003271FE">
        <w:trPr>
          <w:trHeight w:val="272"/>
          <w:jc w:val="center"/>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Times New Roman" w:eastAsia="等线" w:hAnsi="Times New Roman" w:cs="Times New Roman"/>
                <w:color w:val="000000"/>
                <w:kern w:val="0"/>
                <w:sz w:val="24"/>
                <w:szCs w:val="20"/>
              </w:rPr>
              <w:t>28</w:t>
            </w:r>
          </w:p>
        </w:tc>
        <w:tc>
          <w:tcPr>
            <w:tcW w:w="4820"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left"/>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消费者对绿色食品的信心状况及影响因素研究</w:t>
            </w:r>
          </w:p>
        </w:tc>
        <w:tc>
          <w:tcPr>
            <w:tcW w:w="1559" w:type="dxa"/>
            <w:tcBorders>
              <w:top w:val="nil"/>
              <w:left w:val="nil"/>
              <w:bottom w:val="single" w:sz="4" w:space="0" w:color="auto"/>
              <w:right w:val="single" w:sz="4" w:space="0" w:color="auto"/>
            </w:tcBorders>
            <w:shd w:val="clear" w:color="auto" w:fill="auto"/>
            <w:noWrap/>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赵雅婷</w:t>
            </w:r>
          </w:p>
        </w:tc>
        <w:tc>
          <w:tcPr>
            <w:tcW w:w="1560" w:type="dxa"/>
            <w:tcBorders>
              <w:top w:val="nil"/>
              <w:left w:val="nil"/>
              <w:bottom w:val="single" w:sz="4" w:space="0" w:color="auto"/>
              <w:right w:val="single" w:sz="4" w:space="0" w:color="auto"/>
            </w:tcBorders>
            <w:shd w:val="clear" w:color="auto" w:fill="auto"/>
            <w:noWrap/>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刘梅</w:t>
            </w:r>
          </w:p>
        </w:tc>
      </w:tr>
      <w:tr w:rsidR="003271FE" w:rsidRPr="003271FE" w:rsidTr="003271FE">
        <w:trPr>
          <w:trHeight w:val="272"/>
          <w:jc w:val="center"/>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Times New Roman" w:eastAsia="等线" w:hAnsi="Times New Roman" w:cs="Times New Roman"/>
                <w:color w:val="000000"/>
                <w:kern w:val="0"/>
                <w:sz w:val="24"/>
                <w:szCs w:val="20"/>
              </w:rPr>
              <w:t>29</w:t>
            </w:r>
          </w:p>
        </w:tc>
        <w:tc>
          <w:tcPr>
            <w:tcW w:w="4820"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left"/>
              <w:rPr>
                <w:rFonts w:ascii="Times New Roman" w:eastAsia="等线" w:hAnsi="Times New Roman" w:cs="Times New Roman"/>
                <w:color w:val="000000"/>
                <w:kern w:val="0"/>
                <w:sz w:val="24"/>
                <w:szCs w:val="20"/>
              </w:rPr>
            </w:pPr>
            <w:r w:rsidRPr="003271FE">
              <w:rPr>
                <w:rFonts w:ascii="Times New Roman" w:eastAsia="等线" w:hAnsi="Times New Roman" w:cs="Times New Roman"/>
                <w:color w:val="000000"/>
                <w:kern w:val="0"/>
                <w:sz w:val="24"/>
                <w:szCs w:val="20"/>
              </w:rPr>
              <w:t>020</w:t>
            </w:r>
            <w:r w:rsidRPr="003271FE">
              <w:rPr>
                <w:rFonts w:ascii="宋体" w:eastAsia="宋体" w:hAnsi="宋体" w:cs="Times New Roman" w:hint="eastAsia"/>
                <w:color w:val="000000"/>
                <w:kern w:val="0"/>
                <w:sz w:val="24"/>
                <w:szCs w:val="20"/>
              </w:rPr>
              <w:t>模式对水果连锁企业品牌塑造的影响因素研究</w:t>
            </w:r>
            <w:r w:rsidRPr="003271FE">
              <w:rPr>
                <w:rFonts w:ascii="Times New Roman" w:eastAsia="等线" w:hAnsi="Times New Roman" w:cs="Times New Roman"/>
                <w:color w:val="000000"/>
                <w:kern w:val="0"/>
                <w:sz w:val="24"/>
                <w:szCs w:val="20"/>
              </w:rPr>
              <w:t>——</w:t>
            </w:r>
            <w:r w:rsidRPr="003271FE">
              <w:rPr>
                <w:rFonts w:ascii="宋体" w:eastAsia="宋体" w:hAnsi="宋体" w:cs="Times New Roman" w:hint="eastAsia"/>
                <w:color w:val="000000"/>
                <w:kern w:val="0"/>
                <w:sz w:val="24"/>
                <w:szCs w:val="20"/>
              </w:rPr>
              <w:t>以百果园为例</w:t>
            </w:r>
          </w:p>
        </w:tc>
        <w:tc>
          <w:tcPr>
            <w:tcW w:w="1559" w:type="dxa"/>
            <w:tcBorders>
              <w:top w:val="nil"/>
              <w:left w:val="nil"/>
              <w:bottom w:val="single" w:sz="4" w:space="0" w:color="auto"/>
              <w:right w:val="single" w:sz="4" w:space="0" w:color="auto"/>
            </w:tcBorders>
            <w:shd w:val="clear" w:color="auto" w:fill="auto"/>
            <w:noWrap/>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李妍</w:t>
            </w:r>
          </w:p>
        </w:tc>
        <w:tc>
          <w:tcPr>
            <w:tcW w:w="1560" w:type="dxa"/>
            <w:tcBorders>
              <w:top w:val="nil"/>
              <w:left w:val="nil"/>
              <w:bottom w:val="single" w:sz="4" w:space="0" w:color="auto"/>
              <w:right w:val="single" w:sz="4" w:space="0" w:color="auto"/>
            </w:tcBorders>
            <w:shd w:val="clear" w:color="auto" w:fill="auto"/>
            <w:noWrap/>
            <w:vAlign w:val="center"/>
            <w:hideMark/>
          </w:tcPr>
          <w:p w:rsidR="003271FE" w:rsidRPr="003271FE" w:rsidRDefault="003271FE" w:rsidP="003271FE">
            <w:pPr>
              <w:widowControl/>
              <w:spacing w:line="276" w:lineRule="auto"/>
              <w:jc w:val="center"/>
              <w:rPr>
                <w:rFonts w:ascii="宋体" w:eastAsia="宋体" w:hAnsi="宋体" w:cs="宋体"/>
                <w:color w:val="000000"/>
                <w:kern w:val="0"/>
                <w:sz w:val="24"/>
                <w:szCs w:val="20"/>
              </w:rPr>
            </w:pPr>
            <w:r w:rsidRPr="003271FE">
              <w:rPr>
                <w:rFonts w:ascii="宋体" w:eastAsia="宋体" w:hAnsi="宋体" w:cs="宋体" w:hint="eastAsia"/>
                <w:color w:val="000000"/>
                <w:kern w:val="0"/>
                <w:sz w:val="24"/>
                <w:szCs w:val="20"/>
              </w:rPr>
              <w:t>高韧</w:t>
            </w:r>
          </w:p>
        </w:tc>
      </w:tr>
      <w:tr w:rsidR="003271FE" w:rsidRPr="003271FE" w:rsidTr="003271FE">
        <w:trPr>
          <w:trHeight w:val="272"/>
          <w:jc w:val="center"/>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hint="eastAsia"/>
                <w:color w:val="000000"/>
                <w:kern w:val="0"/>
                <w:sz w:val="24"/>
                <w:szCs w:val="20"/>
              </w:rPr>
            </w:pPr>
            <w:r w:rsidRPr="003271FE">
              <w:rPr>
                <w:rFonts w:ascii="Times New Roman" w:eastAsia="等线" w:hAnsi="Times New Roman" w:cs="Times New Roman"/>
                <w:color w:val="000000"/>
                <w:kern w:val="0"/>
                <w:sz w:val="24"/>
                <w:szCs w:val="20"/>
              </w:rPr>
              <w:t>30</w:t>
            </w:r>
          </w:p>
        </w:tc>
        <w:tc>
          <w:tcPr>
            <w:tcW w:w="4820"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left"/>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环境规制影响下企业内部绿色技术创新对其他创新活动的挤出效应研究</w:t>
            </w:r>
          </w:p>
        </w:tc>
        <w:tc>
          <w:tcPr>
            <w:tcW w:w="1559" w:type="dxa"/>
            <w:tcBorders>
              <w:top w:val="nil"/>
              <w:left w:val="nil"/>
              <w:bottom w:val="single" w:sz="4" w:space="0" w:color="auto"/>
              <w:right w:val="single" w:sz="4" w:space="0" w:color="auto"/>
            </w:tcBorders>
            <w:shd w:val="clear" w:color="auto" w:fill="auto"/>
            <w:noWrap/>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洪以礼</w:t>
            </w:r>
          </w:p>
        </w:tc>
        <w:tc>
          <w:tcPr>
            <w:tcW w:w="1560" w:type="dxa"/>
            <w:tcBorders>
              <w:top w:val="nil"/>
              <w:left w:val="nil"/>
              <w:bottom w:val="single" w:sz="4" w:space="0" w:color="auto"/>
              <w:right w:val="single" w:sz="4" w:space="0" w:color="auto"/>
            </w:tcBorders>
            <w:shd w:val="clear" w:color="auto" w:fill="auto"/>
            <w:noWrap/>
            <w:vAlign w:val="center"/>
            <w:hideMark/>
          </w:tcPr>
          <w:p w:rsidR="003271FE" w:rsidRPr="003271FE" w:rsidRDefault="003271FE" w:rsidP="003271FE">
            <w:pPr>
              <w:widowControl/>
              <w:spacing w:line="276" w:lineRule="auto"/>
              <w:jc w:val="center"/>
              <w:rPr>
                <w:rFonts w:ascii="宋体" w:eastAsia="宋体" w:hAnsi="宋体" w:cs="宋体"/>
                <w:color w:val="000000"/>
                <w:kern w:val="0"/>
                <w:sz w:val="24"/>
                <w:szCs w:val="20"/>
              </w:rPr>
            </w:pPr>
            <w:proofErr w:type="gramStart"/>
            <w:r w:rsidRPr="003271FE">
              <w:rPr>
                <w:rFonts w:ascii="宋体" w:eastAsia="宋体" w:hAnsi="宋体" w:cs="宋体" w:hint="eastAsia"/>
                <w:color w:val="000000"/>
                <w:kern w:val="0"/>
                <w:sz w:val="24"/>
                <w:szCs w:val="20"/>
              </w:rPr>
              <w:t>杨福霞</w:t>
            </w:r>
            <w:proofErr w:type="gramEnd"/>
          </w:p>
        </w:tc>
      </w:tr>
      <w:tr w:rsidR="003271FE" w:rsidRPr="003271FE" w:rsidTr="003271FE">
        <w:trPr>
          <w:trHeight w:val="272"/>
          <w:jc w:val="center"/>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hint="eastAsia"/>
                <w:color w:val="000000"/>
                <w:kern w:val="0"/>
                <w:sz w:val="24"/>
                <w:szCs w:val="20"/>
              </w:rPr>
            </w:pPr>
            <w:r w:rsidRPr="003271FE">
              <w:rPr>
                <w:rFonts w:ascii="Times New Roman" w:eastAsia="等线" w:hAnsi="Times New Roman" w:cs="Times New Roman"/>
                <w:color w:val="000000"/>
                <w:kern w:val="0"/>
                <w:sz w:val="24"/>
                <w:szCs w:val="20"/>
              </w:rPr>
              <w:t>31</w:t>
            </w:r>
          </w:p>
        </w:tc>
        <w:tc>
          <w:tcPr>
            <w:tcW w:w="4820"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left"/>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城乡劳动力转移视角下家庭照料与农村女性就业关联性分析</w:t>
            </w:r>
          </w:p>
        </w:tc>
        <w:tc>
          <w:tcPr>
            <w:tcW w:w="1559" w:type="dxa"/>
            <w:tcBorders>
              <w:top w:val="nil"/>
              <w:left w:val="nil"/>
              <w:bottom w:val="single" w:sz="4" w:space="0" w:color="auto"/>
              <w:right w:val="single" w:sz="4" w:space="0" w:color="auto"/>
            </w:tcBorders>
            <w:shd w:val="clear" w:color="auto" w:fill="auto"/>
            <w:noWrap/>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文雅</w:t>
            </w:r>
          </w:p>
        </w:tc>
        <w:tc>
          <w:tcPr>
            <w:tcW w:w="1560" w:type="dxa"/>
            <w:tcBorders>
              <w:top w:val="nil"/>
              <w:left w:val="nil"/>
              <w:bottom w:val="single" w:sz="4" w:space="0" w:color="auto"/>
              <w:right w:val="single" w:sz="4" w:space="0" w:color="auto"/>
            </w:tcBorders>
            <w:shd w:val="clear" w:color="auto" w:fill="auto"/>
            <w:noWrap/>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涂涛</w:t>
            </w:r>
            <w:proofErr w:type="gramStart"/>
            <w:r w:rsidRPr="003271FE">
              <w:rPr>
                <w:rFonts w:ascii="宋体" w:eastAsia="宋体" w:hAnsi="宋体" w:cs="Times New Roman" w:hint="eastAsia"/>
                <w:color w:val="000000"/>
                <w:kern w:val="0"/>
                <w:sz w:val="24"/>
                <w:szCs w:val="20"/>
              </w:rPr>
              <w:t>涛</w:t>
            </w:r>
            <w:proofErr w:type="gramEnd"/>
          </w:p>
        </w:tc>
      </w:tr>
      <w:tr w:rsidR="003271FE" w:rsidRPr="003271FE" w:rsidTr="003271FE">
        <w:trPr>
          <w:trHeight w:val="272"/>
          <w:jc w:val="center"/>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Times New Roman" w:eastAsia="等线" w:hAnsi="Times New Roman" w:cs="Times New Roman"/>
                <w:color w:val="000000"/>
                <w:kern w:val="0"/>
                <w:sz w:val="24"/>
                <w:szCs w:val="20"/>
              </w:rPr>
              <w:t>32</w:t>
            </w:r>
          </w:p>
        </w:tc>
        <w:tc>
          <w:tcPr>
            <w:tcW w:w="4820"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left"/>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农业供给</w:t>
            </w:r>
            <w:proofErr w:type="gramStart"/>
            <w:r w:rsidRPr="003271FE">
              <w:rPr>
                <w:rFonts w:ascii="宋体" w:eastAsia="宋体" w:hAnsi="宋体" w:cs="Times New Roman" w:hint="eastAsia"/>
                <w:color w:val="000000"/>
                <w:kern w:val="0"/>
                <w:sz w:val="24"/>
                <w:szCs w:val="20"/>
              </w:rPr>
              <w:t>侧改革</w:t>
            </w:r>
            <w:proofErr w:type="gramEnd"/>
            <w:r w:rsidRPr="003271FE">
              <w:rPr>
                <w:rFonts w:ascii="宋体" w:eastAsia="宋体" w:hAnsi="宋体" w:cs="Times New Roman" w:hint="eastAsia"/>
                <w:color w:val="000000"/>
                <w:kern w:val="0"/>
                <w:sz w:val="24"/>
                <w:szCs w:val="20"/>
              </w:rPr>
              <w:t>背景下农户玉米种植行为研究</w:t>
            </w:r>
            <w:r w:rsidRPr="003271FE">
              <w:rPr>
                <w:rFonts w:ascii="Times New Roman" w:eastAsia="等线" w:hAnsi="Times New Roman" w:cs="Times New Roman"/>
                <w:color w:val="000000"/>
                <w:kern w:val="0"/>
                <w:sz w:val="24"/>
                <w:szCs w:val="20"/>
              </w:rPr>
              <w:t>——</w:t>
            </w:r>
            <w:r w:rsidRPr="003271FE">
              <w:rPr>
                <w:rFonts w:ascii="宋体" w:eastAsia="宋体" w:hAnsi="宋体" w:cs="Times New Roman" w:hint="eastAsia"/>
                <w:color w:val="000000"/>
                <w:kern w:val="0"/>
                <w:sz w:val="24"/>
                <w:szCs w:val="20"/>
              </w:rPr>
              <w:t>以河北省保定市高阳县为例</w:t>
            </w:r>
          </w:p>
        </w:tc>
        <w:tc>
          <w:tcPr>
            <w:tcW w:w="1559" w:type="dxa"/>
            <w:tcBorders>
              <w:top w:val="nil"/>
              <w:left w:val="nil"/>
              <w:bottom w:val="single" w:sz="4" w:space="0" w:color="auto"/>
              <w:right w:val="single" w:sz="4" w:space="0" w:color="auto"/>
            </w:tcBorders>
            <w:shd w:val="clear" w:color="auto" w:fill="auto"/>
            <w:noWrap/>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proofErr w:type="gramStart"/>
            <w:r w:rsidRPr="003271FE">
              <w:rPr>
                <w:rFonts w:ascii="宋体" w:eastAsia="宋体" w:hAnsi="宋体" w:cs="Times New Roman" w:hint="eastAsia"/>
                <w:color w:val="000000"/>
                <w:kern w:val="0"/>
                <w:sz w:val="24"/>
                <w:szCs w:val="20"/>
              </w:rPr>
              <w:t>王晴</w:t>
            </w:r>
            <w:proofErr w:type="gramEnd"/>
          </w:p>
        </w:tc>
        <w:tc>
          <w:tcPr>
            <w:tcW w:w="1560" w:type="dxa"/>
            <w:tcBorders>
              <w:top w:val="nil"/>
              <w:left w:val="nil"/>
              <w:bottom w:val="single" w:sz="4" w:space="0" w:color="auto"/>
              <w:right w:val="single" w:sz="4" w:space="0" w:color="auto"/>
            </w:tcBorders>
            <w:shd w:val="clear" w:color="auto" w:fill="auto"/>
            <w:noWrap/>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proofErr w:type="gramStart"/>
            <w:r w:rsidRPr="003271FE">
              <w:rPr>
                <w:rFonts w:ascii="宋体" w:eastAsia="宋体" w:hAnsi="宋体" w:cs="Times New Roman" w:hint="eastAsia"/>
                <w:color w:val="000000"/>
                <w:kern w:val="0"/>
                <w:sz w:val="24"/>
                <w:szCs w:val="20"/>
              </w:rPr>
              <w:t>章胜勇</w:t>
            </w:r>
            <w:proofErr w:type="gramEnd"/>
          </w:p>
        </w:tc>
      </w:tr>
      <w:tr w:rsidR="003271FE" w:rsidRPr="003271FE" w:rsidTr="003271FE">
        <w:trPr>
          <w:trHeight w:val="272"/>
          <w:jc w:val="center"/>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Times New Roman" w:eastAsia="等线" w:hAnsi="Times New Roman" w:cs="Times New Roman"/>
                <w:color w:val="000000"/>
                <w:kern w:val="0"/>
                <w:sz w:val="24"/>
                <w:szCs w:val="20"/>
              </w:rPr>
              <w:t>33</w:t>
            </w:r>
          </w:p>
        </w:tc>
        <w:tc>
          <w:tcPr>
            <w:tcW w:w="4820"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left"/>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湖北地方名优农产品市场分析及销售模式探究</w:t>
            </w:r>
          </w:p>
        </w:tc>
        <w:tc>
          <w:tcPr>
            <w:tcW w:w="1559" w:type="dxa"/>
            <w:tcBorders>
              <w:top w:val="nil"/>
              <w:left w:val="nil"/>
              <w:bottom w:val="single" w:sz="4" w:space="0" w:color="auto"/>
              <w:right w:val="single" w:sz="4" w:space="0" w:color="auto"/>
            </w:tcBorders>
            <w:shd w:val="clear" w:color="auto" w:fill="auto"/>
            <w:noWrap/>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proofErr w:type="gramStart"/>
            <w:r w:rsidRPr="003271FE">
              <w:rPr>
                <w:rFonts w:ascii="宋体" w:eastAsia="宋体" w:hAnsi="宋体" w:cs="Times New Roman" w:hint="eastAsia"/>
                <w:color w:val="000000"/>
                <w:kern w:val="0"/>
                <w:sz w:val="24"/>
                <w:szCs w:val="20"/>
              </w:rPr>
              <w:t>黄诗琪</w:t>
            </w:r>
            <w:proofErr w:type="gramEnd"/>
          </w:p>
        </w:tc>
        <w:tc>
          <w:tcPr>
            <w:tcW w:w="1560" w:type="dxa"/>
            <w:tcBorders>
              <w:top w:val="nil"/>
              <w:left w:val="nil"/>
              <w:bottom w:val="single" w:sz="4" w:space="0" w:color="auto"/>
              <w:right w:val="single" w:sz="4" w:space="0" w:color="auto"/>
            </w:tcBorders>
            <w:shd w:val="clear" w:color="auto" w:fill="auto"/>
            <w:noWrap/>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张红梅</w:t>
            </w:r>
          </w:p>
        </w:tc>
      </w:tr>
      <w:tr w:rsidR="003271FE" w:rsidRPr="003271FE" w:rsidTr="003271FE">
        <w:trPr>
          <w:trHeight w:val="272"/>
          <w:jc w:val="center"/>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Times New Roman" w:eastAsia="等线" w:hAnsi="Times New Roman" w:cs="Times New Roman"/>
                <w:color w:val="000000"/>
                <w:kern w:val="0"/>
                <w:sz w:val="24"/>
                <w:szCs w:val="20"/>
              </w:rPr>
              <w:t>34</w:t>
            </w:r>
          </w:p>
        </w:tc>
        <w:tc>
          <w:tcPr>
            <w:tcW w:w="4820"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left"/>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粮食最低收购价政策对主产区农民粮食生产行为的影响</w:t>
            </w:r>
          </w:p>
        </w:tc>
        <w:tc>
          <w:tcPr>
            <w:tcW w:w="1559" w:type="dxa"/>
            <w:tcBorders>
              <w:top w:val="nil"/>
              <w:left w:val="nil"/>
              <w:bottom w:val="single" w:sz="4" w:space="0" w:color="auto"/>
              <w:right w:val="single" w:sz="4" w:space="0" w:color="auto"/>
            </w:tcBorders>
            <w:shd w:val="clear" w:color="auto" w:fill="auto"/>
            <w:noWrap/>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罗亚杰</w:t>
            </w:r>
          </w:p>
        </w:tc>
        <w:tc>
          <w:tcPr>
            <w:tcW w:w="1560" w:type="dxa"/>
            <w:tcBorders>
              <w:top w:val="nil"/>
              <w:left w:val="nil"/>
              <w:bottom w:val="single" w:sz="4" w:space="0" w:color="auto"/>
              <w:right w:val="single" w:sz="4" w:space="0" w:color="auto"/>
            </w:tcBorders>
            <w:shd w:val="clear" w:color="auto" w:fill="auto"/>
            <w:noWrap/>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杨芷晴</w:t>
            </w:r>
          </w:p>
        </w:tc>
      </w:tr>
      <w:tr w:rsidR="003271FE" w:rsidRPr="003271FE" w:rsidTr="003271FE">
        <w:trPr>
          <w:trHeight w:val="272"/>
          <w:jc w:val="center"/>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Times New Roman" w:eastAsia="等线" w:hAnsi="Times New Roman" w:cs="Times New Roman"/>
                <w:color w:val="000000"/>
                <w:kern w:val="0"/>
                <w:sz w:val="24"/>
                <w:szCs w:val="20"/>
              </w:rPr>
              <w:t>35</w:t>
            </w:r>
          </w:p>
        </w:tc>
        <w:tc>
          <w:tcPr>
            <w:tcW w:w="4820"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left"/>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京津冀一体化下的民宿最优投资规模的调查研究</w:t>
            </w:r>
          </w:p>
        </w:tc>
        <w:tc>
          <w:tcPr>
            <w:tcW w:w="1559" w:type="dxa"/>
            <w:tcBorders>
              <w:top w:val="nil"/>
              <w:left w:val="nil"/>
              <w:bottom w:val="single" w:sz="4" w:space="0" w:color="auto"/>
              <w:right w:val="single" w:sz="4" w:space="0" w:color="auto"/>
            </w:tcBorders>
            <w:shd w:val="clear" w:color="auto" w:fill="auto"/>
            <w:noWrap/>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王玮琦</w:t>
            </w:r>
          </w:p>
        </w:tc>
        <w:tc>
          <w:tcPr>
            <w:tcW w:w="1560" w:type="dxa"/>
            <w:tcBorders>
              <w:top w:val="nil"/>
              <w:left w:val="nil"/>
              <w:bottom w:val="single" w:sz="4" w:space="0" w:color="auto"/>
              <w:right w:val="single" w:sz="4" w:space="0" w:color="auto"/>
            </w:tcBorders>
            <w:shd w:val="clear" w:color="auto" w:fill="auto"/>
            <w:noWrap/>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李志平</w:t>
            </w:r>
          </w:p>
        </w:tc>
      </w:tr>
      <w:tr w:rsidR="003271FE" w:rsidRPr="003271FE" w:rsidTr="003271FE">
        <w:trPr>
          <w:trHeight w:val="272"/>
          <w:jc w:val="center"/>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Times New Roman" w:eastAsia="等线" w:hAnsi="Times New Roman" w:cs="Times New Roman"/>
                <w:color w:val="000000"/>
                <w:kern w:val="0"/>
                <w:sz w:val="24"/>
                <w:szCs w:val="20"/>
              </w:rPr>
              <w:t>36</w:t>
            </w:r>
          </w:p>
        </w:tc>
        <w:tc>
          <w:tcPr>
            <w:tcW w:w="4820"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left"/>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水产养殖保险对农户新技术采纳意愿以及用药情况影响的研究</w:t>
            </w:r>
          </w:p>
        </w:tc>
        <w:tc>
          <w:tcPr>
            <w:tcW w:w="1559" w:type="dxa"/>
            <w:tcBorders>
              <w:top w:val="nil"/>
              <w:left w:val="nil"/>
              <w:bottom w:val="single" w:sz="4" w:space="0" w:color="auto"/>
              <w:right w:val="single" w:sz="4" w:space="0" w:color="auto"/>
            </w:tcBorders>
            <w:shd w:val="clear" w:color="auto" w:fill="auto"/>
            <w:noWrap/>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焦伟婷</w:t>
            </w:r>
          </w:p>
        </w:tc>
        <w:tc>
          <w:tcPr>
            <w:tcW w:w="1560" w:type="dxa"/>
            <w:tcBorders>
              <w:top w:val="nil"/>
              <w:left w:val="nil"/>
              <w:bottom w:val="single" w:sz="4" w:space="0" w:color="auto"/>
              <w:right w:val="single" w:sz="4" w:space="0" w:color="auto"/>
            </w:tcBorders>
            <w:shd w:val="clear" w:color="auto" w:fill="auto"/>
            <w:noWrap/>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贺娟</w:t>
            </w:r>
          </w:p>
        </w:tc>
      </w:tr>
      <w:tr w:rsidR="003271FE" w:rsidRPr="003271FE" w:rsidTr="003271FE">
        <w:trPr>
          <w:trHeight w:val="272"/>
          <w:jc w:val="center"/>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Times New Roman" w:eastAsia="等线" w:hAnsi="Times New Roman" w:cs="Times New Roman"/>
                <w:color w:val="000000"/>
                <w:kern w:val="0"/>
                <w:sz w:val="24"/>
                <w:szCs w:val="20"/>
              </w:rPr>
              <w:lastRenderedPageBreak/>
              <w:t>37</w:t>
            </w:r>
          </w:p>
        </w:tc>
        <w:tc>
          <w:tcPr>
            <w:tcW w:w="4820"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left"/>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基于特色乡村旅游模式的产业扶贫效益研究</w:t>
            </w:r>
            <w:r w:rsidRPr="003271FE">
              <w:rPr>
                <w:rFonts w:ascii="Times New Roman" w:eastAsia="等线" w:hAnsi="Times New Roman" w:cs="Times New Roman"/>
                <w:color w:val="000000"/>
                <w:kern w:val="0"/>
                <w:sz w:val="24"/>
                <w:szCs w:val="20"/>
              </w:rPr>
              <w:t>——</w:t>
            </w:r>
            <w:r w:rsidRPr="003271FE">
              <w:rPr>
                <w:rFonts w:ascii="宋体" w:eastAsia="宋体" w:hAnsi="宋体" w:cs="Times New Roman" w:hint="eastAsia"/>
                <w:color w:val="000000"/>
                <w:kern w:val="0"/>
                <w:sz w:val="24"/>
                <w:szCs w:val="20"/>
              </w:rPr>
              <w:t>以武汉市黄陂区</w:t>
            </w:r>
            <w:r w:rsidRPr="003271FE">
              <w:rPr>
                <w:rFonts w:ascii="Times New Roman" w:eastAsia="等线" w:hAnsi="Times New Roman" w:cs="Times New Roman"/>
                <w:color w:val="000000"/>
                <w:kern w:val="0"/>
                <w:sz w:val="24"/>
                <w:szCs w:val="20"/>
              </w:rPr>
              <w:t>“</w:t>
            </w:r>
            <w:r w:rsidRPr="003271FE">
              <w:rPr>
                <w:rFonts w:ascii="宋体" w:eastAsia="宋体" w:hAnsi="宋体" w:cs="Times New Roman" w:hint="eastAsia"/>
                <w:color w:val="000000"/>
                <w:kern w:val="0"/>
                <w:sz w:val="24"/>
                <w:szCs w:val="20"/>
              </w:rPr>
              <w:t>锦里沟</w:t>
            </w:r>
            <w:r w:rsidRPr="003271FE">
              <w:rPr>
                <w:rFonts w:ascii="Times New Roman" w:eastAsia="等线" w:hAnsi="Times New Roman" w:cs="Times New Roman"/>
                <w:color w:val="000000"/>
                <w:kern w:val="0"/>
                <w:sz w:val="24"/>
                <w:szCs w:val="20"/>
              </w:rPr>
              <w:t>”</w:t>
            </w:r>
            <w:r w:rsidRPr="003271FE">
              <w:rPr>
                <w:rFonts w:ascii="宋体" w:eastAsia="宋体" w:hAnsi="宋体" w:cs="Times New Roman" w:hint="eastAsia"/>
                <w:color w:val="000000"/>
                <w:kern w:val="0"/>
                <w:sz w:val="24"/>
                <w:szCs w:val="20"/>
              </w:rPr>
              <w:t>度假村为例</w:t>
            </w:r>
          </w:p>
        </w:tc>
        <w:tc>
          <w:tcPr>
            <w:tcW w:w="1559" w:type="dxa"/>
            <w:tcBorders>
              <w:top w:val="nil"/>
              <w:left w:val="nil"/>
              <w:bottom w:val="single" w:sz="4" w:space="0" w:color="auto"/>
              <w:right w:val="single" w:sz="4" w:space="0" w:color="auto"/>
            </w:tcBorders>
            <w:shd w:val="clear" w:color="auto" w:fill="auto"/>
            <w:noWrap/>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刘军</w:t>
            </w:r>
          </w:p>
        </w:tc>
        <w:tc>
          <w:tcPr>
            <w:tcW w:w="1560" w:type="dxa"/>
            <w:tcBorders>
              <w:top w:val="nil"/>
              <w:left w:val="nil"/>
              <w:bottom w:val="single" w:sz="4" w:space="0" w:color="auto"/>
              <w:right w:val="single" w:sz="4" w:space="0" w:color="auto"/>
            </w:tcBorders>
            <w:shd w:val="clear" w:color="auto" w:fill="auto"/>
            <w:noWrap/>
            <w:vAlign w:val="center"/>
            <w:hideMark/>
          </w:tcPr>
          <w:p w:rsidR="003271FE" w:rsidRPr="003271FE" w:rsidRDefault="003271FE" w:rsidP="003271FE">
            <w:pPr>
              <w:widowControl/>
              <w:spacing w:line="276" w:lineRule="auto"/>
              <w:jc w:val="center"/>
              <w:rPr>
                <w:rFonts w:ascii="宋体" w:eastAsia="宋体" w:hAnsi="宋体" w:cs="宋体"/>
                <w:color w:val="000000"/>
                <w:kern w:val="0"/>
                <w:sz w:val="24"/>
                <w:szCs w:val="20"/>
              </w:rPr>
            </w:pPr>
            <w:r w:rsidRPr="003271FE">
              <w:rPr>
                <w:rFonts w:ascii="宋体" w:eastAsia="宋体" w:hAnsi="宋体" w:cs="宋体" w:hint="eastAsia"/>
                <w:color w:val="000000"/>
                <w:kern w:val="0"/>
                <w:sz w:val="24"/>
                <w:szCs w:val="20"/>
              </w:rPr>
              <w:t>何宇飞</w:t>
            </w:r>
          </w:p>
        </w:tc>
      </w:tr>
      <w:tr w:rsidR="003271FE" w:rsidRPr="003271FE" w:rsidTr="003271FE">
        <w:trPr>
          <w:trHeight w:val="272"/>
          <w:jc w:val="center"/>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hint="eastAsia"/>
                <w:color w:val="000000"/>
                <w:kern w:val="0"/>
                <w:sz w:val="24"/>
                <w:szCs w:val="20"/>
              </w:rPr>
            </w:pPr>
            <w:r w:rsidRPr="003271FE">
              <w:rPr>
                <w:rFonts w:ascii="Times New Roman" w:eastAsia="等线" w:hAnsi="Times New Roman" w:cs="Times New Roman"/>
                <w:color w:val="000000"/>
                <w:kern w:val="0"/>
                <w:sz w:val="24"/>
                <w:szCs w:val="20"/>
              </w:rPr>
              <w:t>38</w:t>
            </w:r>
          </w:p>
        </w:tc>
        <w:tc>
          <w:tcPr>
            <w:tcW w:w="4820"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left"/>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湖北省小麦主产区稻茬小麦生产经济效益分析</w:t>
            </w:r>
          </w:p>
        </w:tc>
        <w:tc>
          <w:tcPr>
            <w:tcW w:w="1559" w:type="dxa"/>
            <w:tcBorders>
              <w:top w:val="nil"/>
              <w:left w:val="nil"/>
              <w:bottom w:val="single" w:sz="4" w:space="0" w:color="auto"/>
              <w:right w:val="single" w:sz="4" w:space="0" w:color="auto"/>
            </w:tcBorders>
            <w:shd w:val="clear" w:color="auto" w:fill="auto"/>
            <w:noWrap/>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李慧</w:t>
            </w:r>
            <w:proofErr w:type="gramStart"/>
            <w:r w:rsidRPr="003271FE">
              <w:rPr>
                <w:rFonts w:ascii="宋体" w:eastAsia="宋体" w:hAnsi="宋体" w:cs="Times New Roman" w:hint="eastAsia"/>
                <w:color w:val="000000"/>
                <w:kern w:val="0"/>
                <w:sz w:val="24"/>
                <w:szCs w:val="20"/>
              </w:rPr>
              <w:t>慧</w:t>
            </w:r>
            <w:proofErr w:type="gramEnd"/>
          </w:p>
        </w:tc>
        <w:tc>
          <w:tcPr>
            <w:tcW w:w="1560" w:type="dxa"/>
            <w:tcBorders>
              <w:top w:val="nil"/>
              <w:left w:val="nil"/>
              <w:bottom w:val="single" w:sz="4" w:space="0" w:color="auto"/>
              <w:right w:val="single" w:sz="4" w:space="0" w:color="auto"/>
            </w:tcBorders>
            <w:shd w:val="clear" w:color="auto" w:fill="auto"/>
            <w:noWrap/>
            <w:vAlign w:val="center"/>
            <w:hideMark/>
          </w:tcPr>
          <w:p w:rsidR="003271FE" w:rsidRPr="003271FE" w:rsidRDefault="003271FE" w:rsidP="003271FE">
            <w:pPr>
              <w:widowControl/>
              <w:spacing w:line="276" w:lineRule="auto"/>
              <w:jc w:val="center"/>
              <w:rPr>
                <w:rFonts w:ascii="宋体" w:eastAsia="宋体" w:hAnsi="宋体" w:cs="宋体"/>
                <w:color w:val="000000"/>
                <w:kern w:val="0"/>
                <w:sz w:val="24"/>
                <w:szCs w:val="20"/>
              </w:rPr>
            </w:pPr>
            <w:r w:rsidRPr="003271FE">
              <w:rPr>
                <w:rFonts w:ascii="宋体" w:eastAsia="宋体" w:hAnsi="宋体" w:cs="宋体" w:hint="eastAsia"/>
                <w:color w:val="000000"/>
                <w:kern w:val="0"/>
                <w:sz w:val="24"/>
                <w:szCs w:val="20"/>
              </w:rPr>
              <w:t>满建国</w:t>
            </w:r>
          </w:p>
        </w:tc>
      </w:tr>
      <w:tr w:rsidR="003271FE" w:rsidRPr="003271FE" w:rsidTr="003271FE">
        <w:trPr>
          <w:trHeight w:val="272"/>
          <w:jc w:val="center"/>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hint="eastAsia"/>
                <w:color w:val="000000"/>
                <w:kern w:val="0"/>
                <w:sz w:val="24"/>
                <w:szCs w:val="20"/>
              </w:rPr>
            </w:pPr>
            <w:r w:rsidRPr="003271FE">
              <w:rPr>
                <w:rFonts w:ascii="Times New Roman" w:eastAsia="等线" w:hAnsi="Times New Roman" w:cs="Times New Roman"/>
                <w:color w:val="000000"/>
                <w:kern w:val="0"/>
                <w:sz w:val="24"/>
                <w:szCs w:val="20"/>
              </w:rPr>
              <w:t>39</w:t>
            </w:r>
          </w:p>
        </w:tc>
        <w:tc>
          <w:tcPr>
            <w:tcW w:w="4820"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left"/>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中国直接对外投资的国内空心化效应</w:t>
            </w:r>
            <w:r w:rsidRPr="003271FE">
              <w:rPr>
                <w:rFonts w:ascii="Times New Roman" w:eastAsia="等线" w:hAnsi="Times New Roman" w:cs="Times New Roman"/>
                <w:color w:val="000000"/>
                <w:kern w:val="0"/>
                <w:sz w:val="24"/>
                <w:szCs w:val="20"/>
              </w:rPr>
              <w:t xml:space="preserve"> —</w:t>
            </w:r>
            <w:r w:rsidRPr="003271FE">
              <w:rPr>
                <w:rFonts w:ascii="宋体" w:eastAsia="宋体" w:hAnsi="宋体" w:cs="Times New Roman" w:hint="eastAsia"/>
                <w:color w:val="000000"/>
                <w:kern w:val="0"/>
                <w:sz w:val="24"/>
                <w:szCs w:val="20"/>
              </w:rPr>
              <w:t>基于水平型与垂直型动机的实证研究</w:t>
            </w:r>
          </w:p>
        </w:tc>
        <w:tc>
          <w:tcPr>
            <w:tcW w:w="1559" w:type="dxa"/>
            <w:tcBorders>
              <w:top w:val="nil"/>
              <w:left w:val="nil"/>
              <w:bottom w:val="single" w:sz="4" w:space="0" w:color="auto"/>
              <w:right w:val="single" w:sz="4" w:space="0" w:color="auto"/>
            </w:tcBorders>
            <w:shd w:val="clear" w:color="auto" w:fill="auto"/>
            <w:noWrap/>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齐霁</w:t>
            </w:r>
          </w:p>
        </w:tc>
        <w:tc>
          <w:tcPr>
            <w:tcW w:w="1560" w:type="dxa"/>
            <w:tcBorders>
              <w:top w:val="nil"/>
              <w:left w:val="nil"/>
              <w:bottom w:val="single" w:sz="4" w:space="0" w:color="auto"/>
              <w:right w:val="single" w:sz="4" w:space="0" w:color="auto"/>
            </w:tcBorders>
            <w:shd w:val="clear" w:color="auto" w:fill="auto"/>
            <w:noWrap/>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聂飞</w:t>
            </w:r>
          </w:p>
        </w:tc>
      </w:tr>
      <w:tr w:rsidR="003271FE" w:rsidRPr="003271FE" w:rsidTr="003271FE">
        <w:trPr>
          <w:trHeight w:val="272"/>
          <w:jc w:val="center"/>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Times New Roman" w:eastAsia="等线" w:hAnsi="Times New Roman" w:cs="Times New Roman"/>
                <w:color w:val="000000"/>
                <w:kern w:val="0"/>
                <w:sz w:val="24"/>
                <w:szCs w:val="20"/>
              </w:rPr>
              <w:t>40</w:t>
            </w:r>
          </w:p>
        </w:tc>
        <w:tc>
          <w:tcPr>
            <w:tcW w:w="4820"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left"/>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华北缺水地区农户不使用地表水灌溉原因调查分析</w:t>
            </w:r>
          </w:p>
        </w:tc>
        <w:tc>
          <w:tcPr>
            <w:tcW w:w="1559" w:type="dxa"/>
            <w:tcBorders>
              <w:top w:val="nil"/>
              <w:left w:val="nil"/>
              <w:bottom w:val="single" w:sz="4" w:space="0" w:color="auto"/>
              <w:right w:val="single" w:sz="4" w:space="0" w:color="auto"/>
            </w:tcBorders>
            <w:shd w:val="clear" w:color="auto" w:fill="auto"/>
            <w:noWrap/>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王菲</w:t>
            </w:r>
          </w:p>
        </w:tc>
        <w:tc>
          <w:tcPr>
            <w:tcW w:w="1560" w:type="dxa"/>
            <w:tcBorders>
              <w:top w:val="nil"/>
              <w:left w:val="nil"/>
              <w:bottom w:val="single" w:sz="4" w:space="0" w:color="auto"/>
              <w:right w:val="single" w:sz="4" w:space="0" w:color="auto"/>
            </w:tcBorders>
            <w:shd w:val="clear" w:color="auto" w:fill="auto"/>
            <w:noWrap/>
            <w:vAlign w:val="center"/>
            <w:hideMark/>
          </w:tcPr>
          <w:p w:rsidR="003271FE" w:rsidRPr="003271FE" w:rsidRDefault="003271FE" w:rsidP="003271FE">
            <w:pPr>
              <w:widowControl/>
              <w:spacing w:line="276" w:lineRule="auto"/>
              <w:jc w:val="center"/>
              <w:rPr>
                <w:rFonts w:ascii="宋体" w:eastAsia="宋体" w:hAnsi="宋体" w:cs="宋体"/>
                <w:color w:val="000000"/>
                <w:kern w:val="0"/>
                <w:sz w:val="24"/>
                <w:szCs w:val="20"/>
              </w:rPr>
            </w:pPr>
            <w:r w:rsidRPr="003271FE">
              <w:rPr>
                <w:rFonts w:ascii="宋体" w:eastAsia="宋体" w:hAnsi="宋体" w:cs="宋体" w:hint="eastAsia"/>
                <w:color w:val="000000"/>
                <w:kern w:val="0"/>
                <w:sz w:val="24"/>
                <w:szCs w:val="20"/>
              </w:rPr>
              <w:t>凌远云</w:t>
            </w:r>
          </w:p>
        </w:tc>
      </w:tr>
      <w:tr w:rsidR="003271FE" w:rsidRPr="003271FE" w:rsidTr="003271FE">
        <w:trPr>
          <w:trHeight w:val="272"/>
          <w:jc w:val="center"/>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hint="eastAsia"/>
                <w:color w:val="000000"/>
                <w:kern w:val="0"/>
                <w:sz w:val="24"/>
                <w:szCs w:val="20"/>
              </w:rPr>
            </w:pPr>
            <w:r w:rsidRPr="003271FE">
              <w:rPr>
                <w:rFonts w:ascii="Times New Roman" w:eastAsia="等线" w:hAnsi="Times New Roman" w:cs="Times New Roman"/>
                <w:color w:val="000000"/>
                <w:kern w:val="0"/>
                <w:sz w:val="24"/>
                <w:szCs w:val="20"/>
              </w:rPr>
              <w:t>41</w:t>
            </w:r>
          </w:p>
        </w:tc>
        <w:tc>
          <w:tcPr>
            <w:tcW w:w="4820"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left"/>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农村三留守问题背景下的土地抛荒问题</w:t>
            </w:r>
            <w:r w:rsidRPr="003271FE">
              <w:rPr>
                <w:rFonts w:ascii="Times New Roman" w:eastAsia="等线" w:hAnsi="Times New Roman" w:cs="Times New Roman"/>
                <w:color w:val="000000"/>
                <w:kern w:val="0"/>
                <w:sz w:val="24"/>
                <w:szCs w:val="20"/>
              </w:rPr>
              <w:t>——</w:t>
            </w:r>
            <w:r w:rsidRPr="003271FE">
              <w:rPr>
                <w:rFonts w:ascii="宋体" w:eastAsia="宋体" w:hAnsi="宋体" w:cs="Times New Roman" w:hint="eastAsia"/>
                <w:color w:val="000000"/>
                <w:kern w:val="0"/>
                <w:sz w:val="24"/>
                <w:szCs w:val="20"/>
              </w:rPr>
              <w:t>以河南信阳为例</w:t>
            </w:r>
          </w:p>
        </w:tc>
        <w:tc>
          <w:tcPr>
            <w:tcW w:w="1559" w:type="dxa"/>
            <w:tcBorders>
              <w:top w:val="nil"/>
              <w:left w:val="nil"/>
              <w:bottom w:val="single" w:sz="4" w:space="0" w:color="auto"/>
              <w:right w:val="single" w:sz="4" w:space="0" w:color="auto"/>
            </w:tcBorders>
            <w:shd w:val="clear" w:color="auto" w:fill="auto"/>
            <w:noWrap/>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郑文洁</w:t>
            </w:r>
          </w:p>
        </w:tc>
        <w:tc>
          <w:tcPr>
            <w:tcW w:w="1560" w:type="dxa"/>
            <w:tcBorders>
              <w:top w:val="nil"/>
              <w:left w:val="nil"/>
              <w:bottom w:val="single" w:sz="4" w:space="0" w:color="auto"/>
              <w:right w:val="single" w:sz="4" w:space="0" w:color="auto"/>
            </w:tcBorders>
            <w:shd w:val="clear" w:color="auto" w:fill="auto"/>
            <w:noWrap/>
            <w:vAlign w:val="center"/>
            <w:hideMark/>
          </w:tcPr>
          <w:p w:rsidR="003271FE" w:rsidRPr="003271FE" w:rsidRDefault="003271FE" w:rsidP="003271FE">
            <w:pPr>
              <w:widowControl/>
              <w:spacing w:line="276" w:lineRule="auto"/>
              <w:jc w:val="center"/>
              <w:rPr>
                <w:rFonts w:ascii="宋体" w:eastAsia="宋体" w:hAnsi="宋体" w:cs="宋体"/>
                <w:color w:val="000000"/>
                <w:kern w:val="0"/>
                <w:sz w:val="24"/>
                <w:szCs w:val="20"/>
              </w:rPr>
            </w:pPr>
            <w:r w:rsidRPr="003271FE">
              <w:rPr>
                <w:rFonts w:ascii="宋体" w:eastAsia="宋体" w:hAnsi="宋体" w:cs="宋体" w:hint="eastAsia"/>
                <w:color w:val="000000"/>
                <w:kern w:val="0"/>
                <w:sz w:val="24"/>
                <w:szCs w:val="20"/>
              </w:rPr>
              <w:t>凌远云</w:t>
            </w:r>
          </w:p>
        </w:tc>
      </w:tr>
      <w:tr w:rsidR="003271FE" w:rsidRPr="003271FE" w:rsidTr="003271FE">
        <w:trPr>
          <w:trHeight w:val="272"/>
          <w:jc w:val="center"/>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hint="eastAsia"/>
                <w:color w:val="000000"/>
                <w:kern w:val="0"/>
                <w:sz w:val="24"/>
                <w:szCs w:val="20"/>
              </w:rPr>
            </w:pPr>
            <w:r w:rsidRPr="003271FE">
              <w:rPr>
                <w:rFonts w:ascii="Times New Roman" w:eastAsia="等线" w:hAnsi="Times New Roman" w:cs="Times New Roman"/>
                <w:color w:val="000000"/>
                <w:kern w:val="0"/>
                <w:sz w:val="24"/>
                <w:szCs w:val="20"/>
              </w:rPr>
              <w:t>42</w:t>
            </w:r>
          </w:p>
        </w:tc>
        <w:tc>
          <w:tcPr>
            <w:tcW w:w="4820"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left"/>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武汉市</w:t>
            </w:r>
            <w:r w:rsidRPr="003271FE">
              <w:rPr>
                <w:rFonts w:ascii="Times New Roman" w:eastAsia="等线" w:hAnsi="Times New Roman" w:cs="Times New Roman"/>
                <w:color w:val="000000"/>
                <w:kern w:val="0"/>
                <w:sz w:val="24"/>
                <w:szCs w:val="20"/>
              </w:rPr>
              <w:t>“</w:t>
            </w:r>
            <w:r w:rsidRPr="003271FE">
              <w:rPr>
                <w:rFonts w:ascii="宋体" w:eastAsia="宋体" w:hAnsi="宋体" w:cs="Times New Roman" w:hint="eastAsia"/>
                <w:color w:val="000000"/>
                <w:kern w:val="0"/>
                <w:sz w:val="24"/>
                <w:szCs w:val="20"/>
              </w:rPr>
              <w:t>人才粘性</w:t>
            </w:r>
            <w:r w:rsidRPr="003271FE">
              <w:rPr>
                <w:rFonts w:ascii="Times New Roman" w:eastAsia="等线" w:hAnsi="Times New Roman" w:cs="Times New Roman"/>
                <w:color w:val="000000"/>
                <w:kern w:val="0"/>
                <w:sz w:val="24"/>
                <w:szCs w:val="20"/>
              </w:rPr>
              <w:t>”</w:t>
            </w:r>
            <w:r w:rsidRPr="003271FE">
              <w:rPr>
                <w:rFonts w:ascii="宋体" w:eastAsia="宋体" w:hAnsi="宋体" w:cs="Times New Roman" w:hint="eastAsia"/>
                <w:color w:val="000000"/>
                <w:kern w:val="0"/>
                <w:sz w:val="24"/>
                <w:szCs w:val="20"/>
              </w:rPr>
              <w:t>评价及影响因素分析</w:t>
            </w:r>
            <w:r w:rsidRPr="003271FE">
              <w:rPr>
                <w:rFonts w:ascii="Times New Roman" w:eastAsia="等线" w:hAnsi="Times New Roman" w:cs="Times New Roman"/>
                <w:color w:val="000000"/>
                <w:kern w:val="0"/>
                <w:sz w:val="24"/>
                <w:szCs w:val="20"/>
              </w:rPr>
              <w:t xml:space="preserve"> ——</w:t>
            </w:r>
            <w:r w:rsidRPr="003271FE">
              <w:rPr>
                <w:rFonts w:ascii="宋体" w:eastAsia="宋体" w:hAnsi="宋体" w:cs="Times New Roman" w:hint="eastAsia"/>
                <w:color w:val="000000"/>
                <w:kern w:val="0"/>
                <w:sz w:val="24"/>
                <w:szCs w:val="20"/>
              </w:rPr>
              <w:t>基于武汉市高校大学生的调查</w:t>
            </w:r>
          </w:p>
        </w:tc>
        <w:tc>
          <w:tcPr>
            <w:tcW w:w="1559" w:type="dxa"/>
            <w:tcBorders>
              <w:top w:val="nil"/>
              <w:left w:val="nil"/>
              <w:bottom w:val="single" w:sz="4" w:space="0" w:color="auto"/>
              <w:right w:val="single" w:sz="4" w:space="0" w:color="auto"/>
            </w:tcBorders>
            <w:shd w:val="clear" w:color="auto" w:fill="auto"/>
            <w:noWrap/>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proofErr w:type="gramStart"/>
            <w:r w:rsidRPr="003271FE">
              <w:rPr>
                <w:rFonts w:ascii="宋体" w:eastAsia="宋体" w:hAnsi="宋体" w:cs="Times New Roman" w:hint="eastAsia"/>
                <w:color w:val="000000"/>
                <w:kern w:val="0"/>
                <w:sz w:val="24"/>
                <w:szCs w:val="20"/>
              </w:rPr>
              <w:t>王颖雪</w:t>
            </w:r>
            <w:proofErr w:type="gramEnd"/>
          </w:p>
        </w:tc>
        <w:tc>
          <w:tcPr>
            <w:tcW w:w="1560" w:type="dxa"/>
            <w:tcBorders>
              <w:top w:val="nil"/>
              <w:left w:val="nil"/>
              <w:bottom w:val="single" w:sz="4" w:space="0" w:color="auto"/>
              <w:right w:val="single" w:sz="4" w:space="0" w:color="auto"/>
            </w:tcBorders>
            <w:shd w:val="clear" w:color="auto" w:fill="auto"/>
            <w:noWrap/>
            <w:vAlign w:val="center"/>
            <w:hideMark/>
          </w:tcPr>
          <w:p w:rsidR="003271FE" w:rsidRPr="003271FE" w:rsidRDefault="003271FE" w:rsidP="003271FE">
            <w:pPr>
              <w:widowControl/>
              <w:spacing w:line="276" w:lineRule="auto"/>
              <w:jc w:val="center"/>
              <w:rPr>
                <w:rFonts w:ascii="宋体" w:eastAsia="宋体" w:hAnsi="宋体" w:cs="宋体"/>
                <w:color w:val="000000"/>
                <w:kern w:val="0"/>
                <w:sz w:val="24"/>
                <w:szCs w:val="20"/>
              </w:rPr>
            </w:pPr>
            <w:r w:rsidRPr="003271FE">
              <w:rPr>
                <w:rFonts w:ascii="宋体" w:eastAsia="宋体" w:hAnsi="宋体" w:cs="宋体" w:hint="eastAsia"/>
                <w:color w:val="000000"/>
                <w:kern w:val="0"/>
                <w:sz w:val="24"/>
                <w:szCs w:val="20"/>
              </w:rPr>
              <w:t>杨志海</w:t>
            </w:r>
          </w:p>
        </w:tc>
      </w:tr>
      <w:tr w:rsidR="003271FE" w:rsidRPr="003271FE" w:rsidTr="003271FE">
        <w:trPr>
          <w:trHeight w:val="272"/>
          <w:jc w:val="center"/>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hint="eastAsia"/>
                <w:color w:val="000000"/>
                <w:kern w:val="0"/>
                <w:sz w:val="24"/>
                <w:szCs w:val="20"/>
              </w:rPr>
            </w:pPr>
            <w:r w:rsidRPr="003271FE">
              <w:rPr>
                <w:rFonts w:ascii="Times New Roman" w:eastAsia="等线" w:hAnsi="Times New Roman" w:cs="Times New Roman"/>
                <w:color w:val="000000"/>
                <w:kern w:val="0"/>
                <w:sz w:val="24"/>
                <w:szCs w:val="20"/>
              </w:rPr>
              <w:t>43</w:t>
            </w:r>
          </w:p>
        </w:tc>
        <w:tc>
          <w:tcPr>
            <w:tcW w:w="4820"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left"/>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大学生对图书馆资源利用状况调查研究</w:t>
            </w:r>
            <w:r w:rsidRPr="003271FE">
              <w:rPr>
                <w:rFonts w:ascii="Times New Roman" w:eastAsia="等线" w:hAnsi="Times New Roman" w:cs="Times New Roman"/>
                <w:color w:val="000000"/>
                <w:kern w:val="0"/>
                <w:sz w:val="24"/>
                <w:szCs w:val="20"/>
              </w:rPr>
              <w:t>--</w:t>
            </w:r>
            <w:r w:rsidRPr="003271FE">
              <w:rPr>
                <w:rFonts w:ascii="宋体" w:eastAsia="宋体" w:hAnsi="宋体" w:cs="Times New Roman" w:hint="eastAsia"/>
                <w:color w:val="000000"/>
                <w:kern w:val="0"/>
                <w:sz w:val="24"/>
                <w:szCs w:val="20"/>
              </w:rPr>
              <w:t>以华农为例</w:t>
            </w:r>
          </w:p>
        </w:tc>
        <w:tc>
          <w:tcPr>
            <w:tcW w:w="1559" w:type="dxa"/>
            <w:tcBorders>
              <w:top w:val="nil"/>
              <w:left w:val="nil"/>
              <w:bottom w:val="single" w:sz="4" w:space="0" w:color="auto"/>
              <w:right w:val="single" w:sz="4" w:space="0" w:color="auto"/>
            </w:tcBorders>
            <w:shd w:val="clear" w:color="auto" w:fill="auto"/>
            <w:noWrap/>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路傲然</w:t>
            </w:r>
          </w:p>
        </w:tc>
        <w:tc>
          <w:tcPr>
            <w:tcW w:w="1560" w:type="dxa"/>
            <w:tcBorders>
              <w:top w:val="nil"/>
              <w:left w:val="nil"/>
              <w:bottom w:val="single" w:sz="4" w:space="0" w:color="auto"/>
              <w:right w:val="single" w:sz="4" w:space="0" w:color="auto"/>
            </w:tcBorders>
            <w:shd w:val="clear" w:color="auto" w:fill="auto"/>
            <w:noWrap/>
            <w:vAlign w:val="center"/>
            <w:hideMark/>
          </w:tcPr>
          <w:p w:rsidR="003271FE" w:rsidRPr="003271FE" w:rsidRDefault="003271FE" w:rsidP="003271FE">
            <w:pPr>
              <w:widowControl/>
              <w:spacing w:line="276" w:lineRule="auto"/>
              <w:jc w:val="center"/>
              <w:rPr>
                <w:rFonts w:ascii="宋体" w:eastAsia="宋体" w:hAnsi="宋体" w:cs="宋体"/>
                <w:color w:val="000000"/>
                <w:kern w:val="0"/>
                <w:sz w:val="24"/>
                <w:szCs w:val="20"/>
              </w:rPr>
            </w:pPr>
            <w:proofErr w:type="gramStart"/>
            <w:r w:rsidRPr="003271FE">
              <w:rPr>
                <w:rFonts w:ascii="宋体" w:eastAsia="宋体" w:hAnsi="宋体" w:cs="宋体" w:hint="eastAsia"/>
                <w:color w:val="000000"/>
                <w:kern w:val="0"/>
                <w:sz w:val="24"/>
                <w:szCs w:val="20"/>
              </w:rPr>
              <w:t>周晶</w:t>
            </w:r>
            <w:proofErr w:type="gramEnd"/>
          </w:p>
        </w:tc>
      </w:tr>
      <w:tr w:rsidR="003271FE" w:rsidRPr="003271FE" w:rsidTr="003271FE">
        <w:trPr>
          <w:trHeight w:val="272"/>
          <w:jc w:val="center"/>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hint="eastAsia"/>
                <w:color w:val="000000"/>
                <w:kern w:val="0"/>
                <w:sz w:val="24"/>
                <w:szCs w:val="20"/>
              </w:rPr>
            </w:pPr>
            <w:r w:rsidRPr="003271FE">
              <w:rPr>
                <w:rFonts w:ascii="Times New Roman" w:eastAsia="等线" w:hAnsi="Times New Roman" w:cs="Times New Roman"/>
                <w:color w:val="000000"/>
                <w:kern w:val="0"/>
                <w:sz w:val="24"/>
                <w:szCs w:val="20"/>
              </w:rPr>
              <w:t>44</w:t>
            </w:r>
          </w:p>
        </w:tc>
        <w:tc>
          <w:tcPr>
            <w:tcW w:w="4820"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left"/>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武汉市大学生水果消费偏好</w:t>
            </w:r>
            <w:r w:rsidRPr="003271FE">
              <w:rPr>
                <w:rFonts w:ascii="Times New Roman" w:eastAsia="等线" w:hAnsi="Times New Roman" w:cs="Times New Roman"/>
                <w:color w:val="000000"/>
                <w:kern w:val="0"/>
                <w:sz w:val="24"/>
                <w:szCs w:val="20"/>
              </w:rPr>
              <w:t>(</w:t>
            </w:r>
            <w:proofErr w:type="gramStart"/>
            <w:r w:rsidRPr="003271FE">
              <w:rPr>
                <w:rFonts w:ascii="宋体" w:eastAsia="宋体" w:hAnsi="宋体" w:cs="Times New Roman" w:hint="eastAsia"/>
                <w:color w:val="000000"/>
                <w:kern w:val="0"/>
                <w:sz w:val="24"/>
                <w:szCs w:val="20"/>
              </w:rPr>
              <w:t>网购</w:t>
            </w:r>
            <w:r w:rsidRPr="003271FE">
              <w:rPr>
                <w:rFonts w:ascii="Times New Roman" w:eastAsia="等线" w:hAnsi="Times New Roman" w:cs="Times New Roman"/>
                <w:color w:val="000000"/>
                <w:kern w:val="0"/>
                <w:sz w:val="24"/>
                <w:szCs w:val="20"/>
              </w:rPr>
              <w:t>)</w:t>
            </w:r>
            <w:proofErr w:type="gramEnd"/>
            <w:r w:rsidRPr="003271FE">
              <w:rPr>
                <w:rFonts w:ascii="宋体" w:eastAsia="宋体" w:hAnsi="宋体" w:cs="Times New Roman" w:hint="eastAsia"/>
                <w:color w:val="000000"/>
                <w:kern w:val="0"/>
                <w:sz w:val="24"/>
                <w:szCs w:val="20"/>
              </w:rPr>
              <w:t>及影响因素分析</w:t>
            </w:r>
          </w:p>
        </w:tc>
        <w:tc>
          <w:tcPr>
            <w:tcW w:w="1559" w:type="dxa"/>
            <w:tcBorders>
              <w:top w:val="nil"/>
              <w:left w:val="nil"/>
              <w:bottom w:val="single" w:sz="4" w:space="0" w:color="auto"/>
              <w:right w:val="single" w:sz="4" w:space="0" w:color="auto"/>
            </w:tcBorders>
            <w:shd w:val="clear" w:color="auto" w:fill="auto"/>
            <w:noWrap/>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雷雨田</w:t>
            </w:r>
          </w:p>
        </w:tc>
        <w:tc>
          <w:tcPr>
            <w:tcW w:w="1560" w:type="dxa"/>
            <w:tcBorders>
              <w:top w:val="nil"/>
              <w:left w:val="nil"/>
              <w:bottom w:val="single" w:sz="4" w:space="0" w:color="auto"/>
              <w:right w:val="single" w:sz="4" w:space="0" w:color="auto"/>
            </w:tcBorders>
            <w:shd w:val="clear" w:color="auto" w:fill="auto"/>
            <w:noWrap/>
            <w:vAlign w:val="center"/>
            <w:hideMark/>
          </w:tcPr>
          <w:p w:rsidR="003271FE" w:rsidRPr="003271FE" w:rsidRDefault="003271FE" w:rsidP="003271FE">
            <w:pPr>
              <w:widowControl/>
              <w:spacing w:line="276" w:lineRule="auto"/>
              <w:jc w:val="center"/>
              <w:rPr>
                <w:rFonts w:ascii="宋体" w:eastAsia="宋体" w:hAnsi="宋体" w:cs="宋体"/>
                <w:color w:val="000000"/>
                <w:kern w:val="0"/>
                <w:sz w:val="24"/>
                <w:szCs w:val="20"/>
              </w:rPr>
            </w:pPr>
            <w:r w:rsidRPr="003271FE">
              <w:rPr>
                <w:rFonts w:ascii="宋体" w:eastAsia="宋体" w:hAnsi="宋体" w:cs="宋体" w:hint="eastAsia"/>
                <w:color w:val="000000"/>
                <w:kern w:val="0"/>
                <w:sz w:val="24"/>
                <w:szCs w:val="20"/>
              </w:rPr>
              <w:t>宋长鸣</w:t>
            </w:r>
          </w:p>
        </w:tc>
      </w:tr>
      <w:tr w:rsidR="003271FE" w:rsidRPr="003271FE" w:rsidTr="003271FE">
        <w:trPr>
          <w:trHeight w:val="272"/>
          <w:jc w:val="center"/>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hint="eastAsia"/>
                <w:color w:val="000000"/>
                <w:kern w:val="0"/>
                <w:sz w:val="24"/>
                <w:szCs w:val="20"/>
              </w:rPr>
            </w:pPr>
            <w:r w:rsidRPr="003271FE">
              <w:rPr>
                <w:rFonts w:ascii="Times New Roman" w:eastAsia="等线" w:hAnsi="Times New Roman" w:cs="Times New Roman"/>
                <w:color w:val="000000"/>
                <w:kern w:val="0"/>
                <w:sz w:val="24"/>
                <w:szCs w:val="20"/>
              </w:rPr>
              <w:t>45</w:t>
            </w:r>
          </w:p>
        </w:tc>
        <w:tc>
          <w:tcPr>
            <w:tcW w:w="4820"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left"/>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农户农业保险需求意愿影响因素分析</w:t>
            </w:r>
            <w:r w:rsidRPr="003271FE">
              <w:rPr>
                <w:rFonts w:ascii="Times New Roman" w:eastAsia="等线" w:hAnsi="Times New Roman" w:cs="Times New Roman"/>
                <w:color w:val="000000"/>
                <w:kern w:val="0"/>
                <w:sz w:val="24"/>
                <w:szCs w:val="20"/>
              </w:rPr>
              <w:t>—</w:t>
            </w:r>
            <w:r w:rsidRPr="003271FE">
              <w:rPr>
                <w:rFonts w:ascii="宋体" w:eastAsia="宋体" w:hAnsi="宋体" w:cs="Times New Roman" w:hint="eastAsia"/>
                <w:color w:val="000000"/>
                <w:kern w:val="0"/>
                <w:sz w:val="24"/>
                <w:szCs w:val="20"/>
              </w:rPr>
              <w:t>以湖北省京山县为例</w:t>
            </w:r>
          </w:p>
        </w:tc>
        <w:tc>
          <w:tcPr>
            <w:tcW w:w="1559" w:type="dxa"/>
            <w:tcBorders>
              <w:top w:val="nil"/>
              <w:left w:val="nil"/>
              <w:bottom w:val="single" w:sz="4" w:space="0" w:color="auto"/>
              <w:right w:val="single" w:sz="4" w:space="0" w:color="auto"/>
            </w:tcBorders>
            <w:shd w:val="clear" w:color="auto" w:fill="auto"/>
            <w:noWrap/>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郭雯琳</w:t>
            </w:r>
          </w:p>
        </w:tc>
        <w:tc>
          <w:tcPr>
            <w:tcW w:w="1560" w:type="dxa"/>
            <w:tcBorders>
              <w:top w:val="nil"/>
              <w:left w:val="nil"/>
              <w:bottom w:val="single" w:sz="4" w:space="0" w:color="auto"/>
              <w:right w:val="single" w:sz="4" w:space="0" w:color="auto"/>
            </w:tcBorders>
            <w:shd w:val="clear" w:color="auto" w:fill="auto"/>
            <w:noWrap/>
            <w:vAlign w:val="center"/>
            <w:hideMark/>
          </w:tcPr>
          <w:p w:rsidR="003271FE" w:rsidRPr="003271FE" w:rsidRDefault="003271FE" w:rsidP="003271FE">
            <w:pPr>
              <w:widowControl/>
              <w:spacing w:line="276" w:lineRule="auto"/>
              <w:jc w:val="center"/>
              <w:rPr>
                <w:rFonts w:ascii="宋体" w:eastAsia="宋体" w:hAnsi="宋体" w:cs="宋体"/>
                <w:color w:val="000000"/>
                <w:kern w:val="0"/>
                <w:sz w:val="24"/>
                <w:szCs w:val="20"/>
              </w:rPr>
            </w:pPr>
            <w:r w:rsidRPr="003271FE">
              <w:rPr>
                <w:rFonts w:ascii="宋体" w:eastAsia="宋体" w:hAnsi="宋体" w:cs="宋体" w:hint="eastAsia"/>
                <w:color w:val="000000"/>
                <w:kern w:val="0"/>
                <w:sz w:val="24"/>
                <w:szCs w:val="20"/>
              </w:rPr>
              <w:t>王宏杰</w:t>
            </w:r>
          </w:p>
        </w:tc>
      </w:tr>
      <w:tr w:rsidR="003271FE" w:rsidRPr="003271FE" w:rsidTr="003271FE">
        <w:trPr>
          <w:trHeight w:val="272"/>
          <w:jc w:val="center"/>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hint="eastAsia"/>
                <w:color w:val="000000"/>
                <w:kern w:val="0"/>
                <w:sz w:val="24"/>
                <w:szCs w:val="20"/>
              </w:rPr>
            </w:pPr>
            <w:r w:rsidRPr="003271FE">
              <w:rPr>
                <w:rFonts w:ascii="Times New Roman" w:eastAsia="等线" w:hAnsi="Times New Roman" w:cs="Times New Roman"/>
                <w:color w:val="000000"/>
                <w:kern w:val="0"/>
                <w:sz w:val="24"/>
                <w:szCs w:val="20"/>
              </w:rPr>
              <w:t>46</w:t>
            </w:r>
          </w:p>
        </w:tc>
        <w:tc>
          <w:tcPr>
            <w:tcW w:w="4820"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left"/>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农机专业服务主体对农业生产季节性的应对策略研究</w:t>
            </w:r>
          </w:p>
        </w:tc>
        <w:tc>
          <w:tcPr>
            <w:tcW w:w="1559" w:type="dxa"/>
            <w:tcBorders>
              <w:top w:val="nil"/>
              <w:left w:val="nil"/>
              <w:bottom w:val="single" w:sz="4" w:space="0" w:color="auto"/>
              <w:right w:val="single" w:sz="4" w:space="0" w:color="auto"/>
            </w:tcBorders>
            <w:shd w:val="clear" w:color="auto" w:fill="auto"/>
            <w:noWrap/>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刘新宇</w:t>
            </w:r>
          </w:p>
        </w:tc>
        <w:tc>
          <w:tcPr>
            <w:tcW w:w="1560" w:type="dxa"/>
            <w:tcBorders>
              <w:top w:val="nil"/>
              <w:left w:val="nil"/>
              <w:bottom w:val="single" w:sz="4" w:space="0" w:color="auto"/>
              <w:right w:val="single" w:sz="4" w:space="0" w:color="auto"/>
            </w:tcBorders>
            <w:shd w:val="clear" w:color="auto" w:fill="auto"/>
            <w:noWrap/>
            <w:vAlign w:val="center"/>
            <w:hideMark/>
          </w:tcPr>
          <w:p w:rsidR="003271FE" w:rsidRPr="003271FE" w:rsidRDefault="003271FE" w:rsidP="003271FE">
            <w:pPr>
              <w:widowControl/>
              <w:spacing w:line="276" w:lineRule="auto"/>
              <w:jc w:val="center"/>
              <w:rPr>
                <w:rFonts w:ascii="宋体" w:eastAsia="宋体" w:hAnsi="宋体" w:cs="宋体"/>
                <w:color w:val="000000"/>
                <w:kern w:val="0"/>
                <w:sz w:val="24"/>
                <w:szCs w:val="20"/>
              </w:rPr>
            </w:pPr>
            <w:proofErr w:type="gramStart"/>
            <w:r w:rsidRPr="003271FE">
              <w:rPr>
                <w:rFonts w:ascii="宋体" w:eastAsia="宋体" w:hAnsi="宋体" w:cs="宋体" w:hint="eastAsia"/>
                <w:color w:val="000000"/>
                <w:kern w:val="0"/>
                <w:sz w:val="24"/>
                <w:szCs w:val="20"/>
              </w:rPr>
              <w:t>周晶</w:t>
            </w:r>
            <w:proofErr w:type="gramEnd"/>
          </w:p>
        </w:tc>
      </w:tr>
      <w:tr w:rsidR="003271FE" w:rsidRPr="003271FE" w:rsidTr="003271FE">
        <w:trPr>
          <w:trHeight w:val="319"/>
          <w:jc w:val="center"/>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center"/>
              <w:rPr>
                <w:rFonts w:ascii="Times New Roman" w:eastAsia="等线" w:hAnsi="Times New Roman" w:cs="Times New Roman" w:hint="eastAsia"/>
                <w:color w:val="000000"/>
                <w:kern w:val="0"/>
                <w:sz w:val="24"/>
                <w:szCs w:val="20"/>
              </w:rPr>
            </w:pPr>
            <w:r w:rsidRPr="003271FE">
              <w:rPr>
                <w:rFonts w:ascii="Times New Roman" w:eastAsia="等线" w:hAnsi="Times New Roman" w:cs="Times New Roman"/>
                <w:color w:val="000000"/>
                <w:kern w:val="0"/>
                <w:sz w:val="24"/>
                <w:szCs w:val="20"/>
              </w:rPr>
              <w:t>47</w:t>
            </w:r>
          </w:p>
        </w:tc>
        <w:tc>
          <w:tcPr>
            <w:tcW w:w="4820" w:type="dxa"/>
            <w:tcBorders>
              <w:top w:val="nil"/>
              <w:left w:val="nil"/>
              <w:bottom w:val="single" w:sz="4" w:space="0" w:color="auto"/>
              <w:right w:val="single" w:sz="4" w:space="0" w:color="auto"/>
            </w:tcBorders>
            <w:shd w:val="clear" w:color="auto" w:fill="auto"/>
            <w:vAlign w:val="center"/>
            <w:hideMark/>
          </w:tcPr>
          <w:p w:rsidR="003271FE" w:rsidRPr="003271FE" w:rsidRDefault="003271FE" w:rsidP="003271FE">
            <w:pPr>
              <w:widowControl/>
              <w:spacing w:line="276" w:lineRule="auto"/>
              <w:jc w:val="left"/>
              <w:rPr>
                <w:rFonts w:ascii="Times New Roman" w:eastAsia="等线" w:hAnsi="Times New Roman" w:cs="Times New Roman"/>
                <w:color w:val="000000"/>
                <w:kern w:val="0"/>
                <w:sz w:val="24"/>
                <w:szCs w:val="20"/>
              </w:rPr>
            </w:pPr>
            <w:r w:rsidRPr="003271FE">
              <w:rPr>
                <w:rFonts w:ascii="Times New Roman" w:eastAsia="等线" w:hAnsi="Times New Roman" w:cs="Times New Roman"/>
                <w:color w:val="000000"/>
                <w:kern w:val="0"/>
                <w:sz w:val="24"/>
                <w:szCs w:val="20"/>
              </w:rPr>
              <w:t>3S</w:t>
            </w:r>
            <w:r w:rsidRPr="003271FE">
              <w:rPr>
                <w:rFonts w:ascii="宋体" w:eastAsia="宋体" w:hAnsi="宋体" w:cs="Times New Roman" w:hint="eastAsia"/>
                <w:color w:val="000000"/>
                <w:kern w:val="0"/>
                <w:sz w:val="24"/>
                <w:szCs w:val="20"/>
              </w:rPr>
              <w:t>技术的应用对农业保险市场的影响研究</w:t>
            </w:r>
            <w:r w:rsidRPr="003271FE">
              <w:rPr>
                <w:rFonts w:ascii="Times New Roman" w:eastAsia="等线" w:hAnsi="Times New Roman" w:cs="Times New Roman"/>
                <w:color w:val="000000"/>
                <w:kern w:val="0"/>
                <w:sz w:val="24"/>
                <w:szCs w:val="20"/>
              </w:rPr>
              <w:t>——</w:t>
            </w:r>
            <w:r w:rsidRPr="003271FE">
              <w:rPr>
                <w:rFonts w:ascii="宋体" w:eastAsia="宋体" w:hAnsi="宋体" w:cs="Times New Roman" w:hint="eastAsia"/>
                <w:color w:val="000000"/>
                <w:kern w:val="0"/>
                <w:sz w:val="24"/>
                <w:szCs w:val="20"/>
              </w:rPr>
              <w:t>基于对武汉市农业保险市场供需两端的实证调查</w:t>
            </w:r>
          </w:p>
        </w:tc>
        <w:tc>
          <w:tcPr>
            <w:tcW w:w="1559" w:type="dxa"/>
            <w:tcBorders>
              <w:top w:val="nil"/>
              <w:left w:val="nil"/>
              <w:bottom w:val="single" w:sz="4" w:space="0" w:color="auto"/>
              <w:right w:val="single" w:sz="4" w:space="0" w:color="auto"/>
            </w:tcBorders>
            <w:shd w:val="clear" w:color="auto" w:fill="auto"/>
            <w:noWrap/>
            <w:vAlign w:val="center"/>
            <w:hideMark/>
          </w:tcPr>
          <w:p w:rsidR="003271FE" w:rsidRPr="003271FE" w:rsidRDefault="003271FE" w:rsidP="003271FE">
            <w:pPr>
              <w:widowControl/>
              <w:spacing w:line="276" w:lineRule="auto"/>
              <w:jc w:val="center"/>
              <w:rPr>
                <w:rFonts w:ascii="Times New Roman" w:eastAsia="等线" w:hAnsi="Times New Roman" w:cs="Times New Roman"/>
                <w:color w:val="000000"/>
                <w:kern w:val="0"/>
                <w:sz w:val="24"/>
                <w:szCs w:val="20"/>
              </w:rPr>
            </w:pPr>
            <w:r w:rsidRPr="003271FE">
              <w:rPr>
                <w:rFonts w:ascii="宋体" w:eastAsia="宋体" w:hAnsi="宋体" w:cs="Times New Roman" w:hint="eastAsia"/>
                <w:color w:val="000000"/>
                <w:kern w:val="0"/>
                <w:sz w:val="24"/>
                <w:szCs w:val="20"/>
              </w:rPr>
              <w:t>孙昊</w:t>
            </w:r>
          </w:p>
        </w:tc>
        <w:tc>
          <w:tcPr>
            <w:tcW w:w="1560" w:type="dxa"/>
            <w:tcBorders>
              <w:top w:val="nil"/>
              <w:left w:val="nil"/>
              <w:bottom w:val="single" w:sz="4" w:space="0" w:color="auto"/>
              <w:right w:val="single" w:sz="4" w:space="0" w:color="auto"/>
            </w:tcBorders>
            <w:shd w:val="clear" w:color="auto" w:fill="auto"/>
            <w:noWrap/>
            <w:vAlign w:val="center"/>
            <w:hideMark/>
          </w:tcPr>
          <w:p w:rsidR="003271FE" w:rsidRPr="003271FE" w:rsidRDefault="003271FE" w:rsidP="003271FE">
            <w:pPr>
              <w:widowControl/>
              <w:spacing w:line="276" w:lineRule="auto"/>
              <w:jc w:val="center"/>
              <w:rPr>
                <w:rFonts w:ascii="宋体" w:eastAsia="宋体" w:hAnsi="宋体" w:cs="宋体"/>
                <w:color w:val="000000"/>
                <w:kern w:val="0"/>
                <w:sz w:val="24"/>
                <w:szCs w:val="20"/>
              </w:rPr>
            </w:pPr>
            <w:r w:rsidRPr="003271FE">
              <w:rPr>
                <w:rFonts w:ascii="宋体" w:eastAsia="宋体" w:hAnsi="宋体" w:cs="宋体" w:hint="eastAsia"/>
                <w:color w:val="000000"/>
                <w:kern w:val="0"/>
                <w:sz w:val="24"/>
                <w:szCs w:val="20"/>
              </w:rPr>
              <w:t>闵敏</w:t>
            </w:r>
          </w:p>
        </w:tc>
      </w:tr>
    </w:tbl>
    <w:p w:rsidR="003271FE" w:rsidRDefault="003271FE">
      <w:pPr>
        <w:rPr>
          <w:rFonts w:hint="eastAsia"/>
        </w:rPr>
      </w:pPr>
    </w:p>
    <w:sectPr w:rsidR="003271F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796"/>
    <w:rsid w:val="003271FE"/>
    <w:rsid w:val="00604796"/>
    <w:rsid w:val="00BB0F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8F405"/>
  <w15:chartTrackingRefBased/>
  <w15:docId w15:val="{C4BBCDB1-608B-441F-A585-CA013A884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44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280</Words>
  <Characters>1596</Characters>
  <Application>Microsoft Office Word</Application>
  <DocSecurity>0</DocSecurity>
  <Lines>13</Lines>
  <Paragraphs>3</Paragraphs>
  <ScaleCrop>false</ScaleCrop>
  <Company>Users</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526977081@qq.com</dc:creator>
  <cp:keywords/>
  <dc:description/>
  <cp:lastModifiedBy>526977081@qq.com</cp:lastModifiedBy>
  <cp:revision>3</cp:revision>
  <dcterms:created xsi:type="dcterms:W3CDTF">2017-11-13T08:25:00Z</dcterms:created>
  <dcterms:modified xsi:type="dcterms:W3CDTF">2017-11-13T08:29:00Z</dcterms:modified>
</cp:coreProperties>
</file>